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5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6DD5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246DD5">
        <w:rPr>
          <w:rFonts w:ascii="Times New Roman" w:hAnsi="Times New Roman" w:cs="Times New Roman"/>
          <w:b/>
          <w:sz w:val="24"/>
          <w:szCs w:val="24"/>
        </w:rPr>
        <w:t>. Pen.</w:t>
      </w:r>
      <w:r w:rsidR="00FA7B52">
        <w:rPr>
          <w:rFonts w:ascii="Times New Roman" w:hAnsi="Times New Roman" w:cs="Times New Roman"/>
          <w:b/>
          <w:sz w:val="24"/>
          <w:szCs w:val="24"/>
        </w:rPr>
        <w:t>, Sez. III</w:t>
      </w:r>
      <w:r w:rsidRPr="00246DD5">
        <w:rPr>
          <w:rFonts w:ascii="Times New Roman" w:hAnsi="Times New Roman" w:cs="Times New Roman"/>
          <w:b/>
          <w:sz w:val="24"/>
          <w:szCs w:val="24"/>
        </w:rPr>
        <w:t>,</w:t>
      </w:r>
      <w:r w:rsidR="00F74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FA7B52">
        <w:rPr>
          <w:rFonts w:ascii="Times New Roman" w:hAnsi="Times New Roman" w:cs="Times New Roman"/>
          <w:b/>
          <w:sz w:val="24"/>
          <w:szCs w:val="24"/>
        </w:rPr>
        <w:t xml:space="preserve">26437 </w:t>
      </w:r>
      <w:r w:rsidRPr="00246DD5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FA7B52">
        <w:rPr>
          <w:rFonts w:ascii="Times New Roman" w:hAnsi="Times New Roman" w:cs="Times New Roman"/>
          <w:b/>
          <w:sz w:val="24"/>
          <w:szCs w:val="24"/>
        </w:rPr>
        <w:t>24/06/2016</w:t>
      </w:r>
      <w:r w:rsidRPr="00246D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246DD5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246D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B52">
        <w:rPr>
          <w:rFonts w:ascii="Times New Roman" w:hAnsi="Times New Roman" w:cs="Times New Roman"/>
          <w:b/>
          <w:sz w:val="24"/>
          <w:szCs w:val="24"/>
        </w:rPr>
        <w:t>Ramacci</w:t>
      </w:r>
      <w:r w:rsidRPr="00246DD5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 w:rsidR="00FA7B52"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246DD5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FA7B52">
        <w:rPr>
          <w:rFonts w:ascii="Times New Roman" w:hAnsi="Times New Roman" w:cs="Times New Roman"/>
          <w:b/>
          <w:sz w:val="24"/>
          <w:szCs w:val="24"/>
        </w:rPr>
        <w:t>C.A. e C.A.</w:t>
      </w:r>
    </w:p>
    <w:p w:rsidR="00246DD5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D5" w:rsidRPr="00246DD5" w:rsidRDefault="00AD1D8E" w:rsidP="0024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GENERALIT</w:t>
      </w:r>
      <w:r w:rsidRPr="00AD1D8E">
        <w:rPr>
          <w:rFonts w:ascii="Times New Roman" w:hAnsi="Times New Roman" w:cs="Times New Roman"/>
          <w:b/>
          <w:sz w:val="24"/>
          <w:szCs w:val="24"/>
        </w:rPr>
        <w:t>À</w:t>
      </w:r>
      <w:r w:rsidR="00246DD5" w:rsidRPr="00246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D5" w:rsidRPr="00246DD5">
        <w:rPr>
          <w:rFonts w:ascii="Times New Roman" w:hAnsi="Times New Roman" w:cs="Times New Roman"/>
          <w:sz w:val="24"/>
          <w:szCs w:val="24"/>
        </w:rPr>
        <w:t xml:space="preserve">– </w:t>
      </w:r>
      <w:r w:rsidR="003E7E1D">
        <w:rPr>
          <w:rFonts w:ascii="Times New Roman" w:hAnsi="Times New Roman" w:cs="Times New Roman"/>
          <w:sz w:val="24"/>
          <w:szCs w:val="24"/>
        </w:rPr>
        <w:t>Analisi di campioni: quali modalità per l’avviso all’interessato?</w:t>
      </w:r>
    </w:p>
    <w:p w:rsidR="00246DD5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DD5" w:rsidRPr="00246DD5" w:rsidRDefault="00BF0D54" w:rsidP="00246D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materia di analisi di campioni, l’art. 223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4CFD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 xml:space="preserve">od.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non prescrive la notifica</w:t>
      </w:r>
      <w:r w:rsidR="00C903A1">
        <w:rPr>
          <w:rFonts w:ascii="Times New Roman" w:hAnsi="Times New Roman" w:cs="Times New Roman"/>
          <w:i/>
          <w:sz w:val="24"/>
          <w:szCs w:val="24"/>
        </w:rPr>
        <w:t xml:space="preserve"> all’interessato</w:t>
      </w:r>
      <w:r>
        <w:rPr>
          <w:rFonts w:ascii="Times New Roman" w:hAnsi="Times New Roman" w:cs="Times New Roman"/>
          <w:i/>
          <w:sz w:val="24"/>
          <w:szCs w:val="24"/>
        </w:rPr>
        <w:t xml:space="preserve"> dell’avviso</w:t>
      </w:r>
      <w:r w:rsidR="00C903A1">
        <w:rPr>
          <w:rFonts w:ascii="Times New Roman" w:hAnsi="Times New Roman" w:cs="Times New Roman"/>
          <w:i/>
          <w:sz w:val="24"/>
          <w:szCs w:val="24"/>
        </w:rPr>
        <w:t xml:space="preserve"> del giorno, dell’ora e del luogo ove le analisi verranno effettuate e non fissa particolari modalità esecutive al riguardo (anzi, nell’ipotesi del primo comma, prevede possa essere dato “anche oralmente”). Così che può essere utilizzato</w:t>
      </w:r>
      <w:r w:rsidR="00F74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3A1">
        <w:rPr>
          <w:rFonts w:ascii="Times New Roman" w:hAnsi="Times New Roman" w:cs="Times New Roman"/>
          <w:i/>
          <w:sz w:val="24"/>
          <w:szCs w:val="24"/>
        </w:rPr>
        <w:t>qualunque strumento idoneo a comunicare i dati necessari.</w:t>
      </w:r>
    </w:p>
    <w:p w:rsidR="00246DD5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DD5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DD5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1. Con sentenza del 2/12/2014, il Tribu</w:t>
      </w:r>
      <w:r w:rsidR="00246DD5">
        <w:rPr>
          <w:rFonts w:ascii="Times New Roman" w:hAnsi="Times New Roman" w:cs="Times New Roman"/>
          <w:sz w:val="24"/>
          <w:szCs w:val="24"/>
        </w:rPr>
        <w:t xml:space="preserve">nale di Monza dichiarava </w:t>
      </w:r>
      <w:r w:rsidR="00BE150F">
        <w:rPr>
          <w:rFonts w:ascii="Times New Roman" w:hAnsi="Times New Roman" w:cs="Times New Roman"/>
          <w:sz w:val="24"/>
          <w:szCs w:val="24"/>
        </w:rPr>
        <w:t>A.C.</w:t>
      </w:r>
      <w:r w:rsidRPr="00246DD5">
        <w:rPr>
          <w:rFonts w:ascii="Times New Roman" w:hAnsi="Times New Roman" w:cs="Times New Roman"/>
          <w:sz w:val="24"/>
          <w:szCs w:val="24"/>
        </w:rPr>
        <w:t xml:space="preserve"> ed </w:t>
      </w:r>
      <w:r w:rsidR="00BE150F">
        <w:rPr>
          <w:rFonts w:ascii="Times New Roman" w:hAnsi="Times New Roman" w:cs="Times New Roman"/>
          <w:sz w:val="24"/>
          <w:szCs w:val="24"/>
        </w:rPr>
        <w:t>A.C.</w:t>
      </w:r>
      <w:r w:rsidRPr="00246DD5">
        <w:rPr>
          <w:rFonts w:ascii="Times New Roman" w:hAnsi="Times New Roman" w:cs="Times New Roman"/>
          <w:sz w:val="24"/>
          <w:szCs w:val="24"/>
        </w:rPr>
        <w:t xml:space="preserve"> colpevoli del reato d</w:t>
      </w:r>
      <w:r w:rsidR="00246DD5">
        <w:rPr>
          <w:rFonts w:ascii="Times New Roman" w:hAnsi="Times New Roman" w:cs="Times New Roman"/>
          <w:sz w:val="24"/>
          <w:szCs w:val="24"/>
        </w:rPr>
        <w:t xml:space="preserve">i cui agli artt. 110 cod.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., </w:t>
      </w:r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29-quattordecies, </w:t>
      </w:r>
      <w:r w:rsidR="00BE150F">
        <w:rPr>
          <w:rFonts w:ascii="Times New Roman" w:hAnsi="Times New Roman" w:cs="Times New Roman"/>
          <w:sz w:val="24"/>
          <w:szCs w:val="24"/>
        </w:rPr>
        <w:t>d.l</w:t>
      </w:r>
      <w:r w:rsidRPr="00246DD5">
        <w:rPr>
          <w:rFonts w:ascii="Times New Roman" w:hAnsi="Times New Roman" w:cs="Times New Roman"/>
          <w:sz w:val="24"/>
          <w:szCs w:val="24"/>
        </w:rPr>
        <w:t>gs. 3 aprile 2006, n. 15</w:t>
      </w:r>
      <w:r w:rsidR="00246DD5">
        <w:rPr>
          <w:rFonts w:ascii="Times New Roman" w:hAnsi="Times New Roman" w:cs="Times New Roman"/>
          <w:sz w:val="24"/>
          <w:szCs w:val="24"/>
        </w:rPr>
        <w:t xml:space="preserve">2 e li condannava ciascuno alla </w:t>
      </w:r>
      <w:r w:rsidRPr="00246DD5">
        <w:rPr>
          <w:rFonts w:ascii="Times New Roman" w:hAnsi="Times New Roman" w:cs="Times New Roman"/>
          <w:sz w:val="24"/>
          <w:szCs w:val="24"/>
        </w:rPr>
        <w:t>pena di 9.000 euro di ammenda; agli stessi - nelle rispettive qualità di</w:t>
      </w:r>
      <w:r w:rsidR="00BE150F">
        <w:rPr>
          <w:rFonts w:ascii="Times New Roman" w:hAnsi="Times New Roman" w:cs="Times New Roman"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presidente del consiglio di amministrazione e di d</w:t>
      </w:r>
      <w:r w:rsidR="00246DD5">
        <w:rPr>
          <w:rFonts w:ascii="Times New Roman" w:hAnsi="Times New Roman" w:cs="Times New Roman"/>
          <w:sz w:val="24"/>
          <w:szCs w:val="24"/>
        </w:rPr>
        <w:t>irettore generale della "B</w:t>
      </w:r>
      <w:r w:rsidR="00BE150F">
        <w:rPr>
          <w:rFonts w:ascii="Times New Roman" w:hAnsi="Times New Roman" w:cs="Times New Roman"/>
          <w:sz w:val="24"/>
          <w:szCs w:val="24"/>
        </w:rPr>
        <w:t>. S</w:t>
      </w:r>
      <w:r w:rsidRPr="00246DD5">
        <w:rPr>
          <w:rFonts w:ascii="Times New Roman" w:hAnsi="Times New Roman" w:cs="Times New Roman"/>
          <w:sz w:val="24"/>
          <w:szCs w:val="24"/>
        </w:rPr>
        <w:t>.p.a." - era contestato di non aver osservato le prescrizioni di cui al punto E</w:t>
      </w:r>
      <w:r w:rsidR="00BE150F">
        <w:rPr>
          <w:rFonts w:ascii="Times New Roman" w:hAnsi="Times New Roman" w:cs="Times New Roman"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2.1. dell'autorizzazione integrata ambientale del 29/8/2007.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2. Propongono autonomi - ma identici</w:t>
      </w:r>
      <w:r w:rsidR="00246DD5">
        <w:rPr>
          <w:rFonts w:ascii="Times New Roman" w:hAnsi="Times New Roman" w:cs="Times New Roman"/>
          <w:sz w:val="24"/>
          <w:szCs w:val="24"/>
        </w:rPr>
        <w:t xml:space="preserve"> - ricorsi per cassazione i due </w:t>
      </w:r>
      <w:r w:rsidRPr="00246DD5">
        <w:rPr>
          <w:rFonts w:ascii="Times New Roman" w:hAnsi="Times New Roman" w:cs="Times New Roman"/>
          <w:sz w:val="24"/>
          <w:szCs w:val="24"/>
        </w:rPr>
        <w:t>imputati, deducendo i seguenti motivi: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- inosservanza dell'art. 223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.. La sentenza avrebbe </w:t>
      </w:r>
      <w:r w:rsidRPr="00246DD5">
        <w:rPr>
          <w:rFonts w:ascii="Times New Roman" w:hAnsi="Times New Roman" w:cs="Times New Roman"/>
          <w:sz w:val="24"/>
          <w:szCs w:val="24"/>
        </w:rPr>
        <w:t>erroneamente disatteso l'eccezione di inutilizzabili</w:t>
      </w:r>
      <w:r w:rsidR="00246DD5">
        <w:rPr>
          <w:rFonts w:ascii="Times New Roman" w:hAnsi="Times New Roman" w:cs="Times New Roman"/>
          <w:sz w:val="24"/>
          <w:szCs w:val="24"/>
        </w:rPr>
        <w:t xml:space="preserve">tà delle analisi effettuate sui </w:t>
      </w:r>
      <w:r w:rsidRPr="00246DD5">
        <w:rPr>
          <w:rFonts w:ascii="Times New Roman" w:hAnsi="Times New Roman" w:cs="Times New Roman"/>
          <w:sz w:val="24"/>
          <w:szCs w:val="24"/>
        </w:rPr>
        <w:t>campioni prelevati il 23/2/2012; ciò con riguardo</w:t>
      </w:r>
      <w:r w:rsidR="00246DD5">
        <w:rPr>
          <w:rFonts w:ascii="Times New Roman" w:hAnsi="Times New Roman" w:cs="Times New Roman"/>
          <w:sz w:val="24"/>
          <w:szCs w:val="24"/>
        </w:rPr>
        <w:t xml:space="preserve"> 1) alle modalità del prelievo, </w:t>
      </w:r>
      <w:r w:rsidRPr="00246DD5">
        <w:rPr>
          <w:rFonts w:ascii="Times New Roman" w:hAnsi="Times New Roman" w:cs="Times New Roman"/>
          <w:sz w:val="24"/>
          <w:szCs w:val="24"/>
        </w:rPr>
        <w:t>effettuato su un pozzetto esterno all'impianto, ca</w:t>
      </w:r>
      <w:r w:rsidR="00246DD5">
        <w:rPr>
          <w:rFonts w:ascii="Times New Roman" w:hAnsi="Times New Roman" w:cs="Times New Roman"/>
          <w:sz w:val="24"/>
          <w:szCs w:val="24"/>
        </w:rPr>
        <w:t xml:space="preserve">ratterizzato da acque di scarto </w:t>
      </w:r>
      <w:r w:rsidRPr="00246DD5">
        <w:rPr>
          <w:rFonts w:ascii="Times New Roman" w:hAnsi="Times New Roman" w:cs="Times New Roman"/>
          <w:sz w:val="24"/>
          <w:szCs w:val="24"/>
        </w:rPr>
        <w:t>provenienti anche da diverse strutture e, peraltr</w:t>
      </w:r>
      <w:r w:rsidR="00246DD5">
        <w:rPr>
          <w:rFonts w:ascii="Times New Roman" w:hAnsi="Times New Roman" w:cs="Times New Roman"/>
          <w:sz w:val="24"/>
          <w:szCs w:val="24"/>
        </w:rPr>
        <w:t xml:space="preserve">o, in un giorno in cui vi erano </w:t>
      </w:r>
      <w:r w:rsidRPr="00246DD5">
        <w:rPr>
          <w:rFonts w:ascii="Times New Roman" w:hAnsi="Times New Roman" w:cs="Times New Roman"/>
          <w:sz w:val="24"/>
          <w:szCs w:val="24"/>
        </w:rPr>
        <w:t>lavori di manutenzione della torre di raffreddame</w:t>
      </w:r>
      <w:r w:rsidR="00246DD5">
        <w:rPr>
          <w:rFonts w:ascii="Times New Roman" w:hAnsi="Times New Roman" w:cs="Times New Roman"/>
          <w:sz w:val="24"/>
          <w:szCs w:val="24"/>
        </w:rPr>
        <w:t xml:space="preserve">nto; 2) al rispetto della norma </w:t>
      </w:r>
      <w:r w:rsidRPr="00246DD5">
        <w:rPr>
          <w:rFonts w:ascii="Times New Roman" w:hAnsi="Times New Roman" w:cs="Times New Roman"/>
          <w:sz w:val="24"/>
          <w:szCs w:val="24"/>
        </w:rPr>
        <w:t>citata, atteso che le analisi non sarebbero state pre</w:t>
      </w:r>
      <w:r w:rsidR="00246DD5">
        <w:rPr>
          <w:rFonts w:ascii="Times New Roman" w:hAnsi="Times New Roman" w:cs="Times New Roman"/>
          <w:sz w:val="24"/>
          <w:szCs w:val="24"/>
        </w:rPr>
        <w:t xml:space="preserve">cedute dagli avvisi di cui alla </w:t>
      </w:r>
      <w:r w:rsidRPr="00246DD5">
        <w:rPr>
          <w:rFonts w:ascii="Times New Roman" w:hAnsi="Times New Roman" w:cs="Times New Roman"/>
          <w:sz w:val="24"/>
          <w:szCs w:val="24"/>
        </w:rPr>
        <w:t>stessa, e la comunicazione inviata non avrebbe con</w:t>
      </w:r>
      <w:r w:rsidR="00246DD5">
        <w:rPr>
          <w:rFonts w:ascii="Times New Roman" w:hAnsi="Times New Roman" w:cs="Times New Roman"/>
          <w:sz w:val="24"/>
          <w:szCs w:val="24"/>
        </w:rPr>
        <w:t xml:space="preserve">tenuto le indicazioni dovute </w:t>
      </w:r>
      <w:r w:rsidRPr="00246DD5">
        <w:rPr>
          <w:rFonts w:ascii="Times New Roman" w:hAnsi="Times New Roman" w:cs="Times New Roman"/>
          <w:sz w:val="24"/>
          <w:szCs w:val="24"/>
        </w:rPr>
        <w:t xml:space="preserve">(richiedendo, peraltro, un </w:t>
      </w:r>
      <w:proofErr w:type="spellStart"/>
      <w:r w:rsidRPr="00246DD5">
        <w:rPr>
          <w:rFonts w:ascii="Times New Roman" w:hAnsi="Times New Roman" w:cs="Times New Roman"/>
          <w:i/>
          <w:iCs/>
          <w:sz w:val="24"/>
          <w:szCs w:val="24"/>
        </w:rPr>
        <w:t>facere</w:t>
      </w:r>
      <w:proofErr w:type="spellEnd"/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in capo ai ri</w:t>
      </w:r>
      <w:r w:rsidR="00246DD5">
        <w:rPr>
          <w:rFonts w:ascii="Times New Roman" w:hAnsi="Times New Roman" w:cs="Times New Roman"/>
          <w:sz w:val="24"/>
          <w:szCs w:val="24"/>
        </w:rPr>
        <w:t xml:space="preserve">correnti, come far conoscere la </w:t>
      </w:r>
      <w:r w:rsidRPr="00246DD5">
        <w:rPr>
          <w:rFonts w:ascii="Times New Roman" w:hAnsi="Times New Roman" w:cs="Times New Roman"/>
          <w:sz w:val="24"/>
          <w:szCs w:val="24"/>
        </w:rPr>
        <w:t>propria volontà di parteciparvi). Senza considera</w:t>
      </w:r>
      <w:r w:rsidR="00246DD5">
        <w:rPr>
          <w:rFonts w:ascii="Times New Roman" w:hAnsi="Times New Roman" w:cs="Times New Roman"/>
          <w:sz w:val="24"/>
          <w:szCs w:val="24"/>
        </w:rPr>
        <w:t xml:space="preserve">re, infine, che, fissato questo </w:t>
      </w:r>
      <w:r w:rsidRPr="00246DD5">
        <w:rPr>
          <w:rFonts w:ascii="Times New Roman" w:hAnsi="Times New Roman" w:cs="Times New Roman"/>
          <w:sz w:val="24"/>
          <w:szCs w:val="24"/>
        </w:rPr>
        <w:t>onere di comunicazione fino alle 17.00 del giorno delle analisi, si</w:t>
      </w:r>
      <w:r w:rsidR="00246DD5">
        <w:rPr>
          <w:rFonts w:ascii="Times New Roman" w:hAnsi="Times New Roman" w:cs="Times New Roman"/>
          <w:sz w:val="24"/>
          <w:szCs w:val="24"/>
        </w:rPr>
        <w:t xml:space="preserve"> dovrebbe </w:t>
      </w:r>
      <w:r w:rsidRPr="00246DD5">
        <w:rPr>
          <w:rFonts w:ascii="Times New Roman" w:hAnsi="Times New Roman" w:cs="Times New Roman"/>
          <w:sz w:val="24"/>
          <w:szCs w:val="24"/>
        </w:rPr>
        <w:t>ritenere che il laboratorio cominciasse tali operazi</w:t>
      </w:r>
      <w:r w:rsidR="00246DD5">
        <w:rPr>
          <w:rFonts w:ascii="Times New Roman" w:hAnsi="Times New Roman" w:cs="Times New Roman"/>
          <w:sz w:val="24"/>
          <w:szCs w:val="24"/>
        </w:rPr>
        <w:t xml:space="preserve">oni soltanto dopo quest'ora; il </w:t>
      </w:r>
      <w:r w:rsidRPr="00246DD5">
        <w:rPr>
          <w:rFonts w:ascii="Times New Roman" w:hAnsi="Times New Roman" w:cs="Times New Roman"/>
          <w:sz w:val="24"/>
          <w:szCs w:val="24"/>
        </w:rPr>
        <w:t>che apparirebbe del tutto improbabile, sì da vanifi</w:t>
      </w:r>
      <w:r w:rsidR="00246DD5">
        <w:rPr>
          <w:rFonts w:ascii="Times New Roman" w:hAnsi="Times New Roman" w:cs="Times New Roman"/>
          <w:sz w:val="24"/>
          <w:szCs w:val="24"/>
        </w:rPr>
        <w:t xml:space="preserve">care l'eventuale presenza di un </w:t>
      </w:r>
      <w:r w:rsidRPr="00246DD5">
        <w:rPr>
          <w:rFonts w:ascii="Times New Roman" w:hAnsi="Times New Roman" w:cs="Times New Roman"/>
          <w:sz w:val="24"/>
          <w:szCs w:val="24"/>
        </w:rPr>
        <w:t>consulente di parte;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- falsa applicazione d</w:t>
      </w:r>
      <w:r w:rsidR="00BE150F">
        <w:rPr>
          <w:rFonts w:ascii="Times New Roman" w:hAnsi="Times New Roman" w:cs="Times New Roman"/>
          <w:sz w:val="24"/>
          <w:szCs w:val="24"/>
        </w:rPr>
        <w:t>el combinato degli artt. 5, d.l</w:t>
      </w:r>
      <w:r w:rsidRPr="00246DD5">
        <w:rPr>
          <w:rFonts w:ascii="Times New Roman" w:hAnsi="Times New Roman" w:cs="Times New Roman"/>
          <w:sz w:val="24"/>
          <w:szCs w:val="24"/>
        </w:rPr>
        <w:t xml:space="preserve">gs. </w:t>
      </w:r>
      <w:r w:rsidR="00246DD5">
        <w:rPr>
          <w:rFonts w:ascii="Times New Roman" w:hAnsi="Times New Roman" w:cs="Times New Roman"/>
          <w:sz w:val="24"/>
          <w:szCs w:val="24"/>
        </w:rPr>
        <w:t xml:space="preserve">n. 152/1999. La legge </w:t>
      </w:r>
      <w:r w:rsidRPr="00246DD5">
        <w:rPr>
          <w:rFonts w:ascii="Times New Roman" w:hAnsi="Times New Roman" w:cs="Times New Roman"/>
          <w:sz w:val="24"/>
          <w:szCs w:val="24"/>
        </w:rPr>
        <w:t>richiede che il campionamento venga effettuato a più</w:t>
      </w:r>
      <w:r w:rsidR="00246DD5">
        <w:rPr>
          <w:rFonts w:ascii="Times New Roman" w:hAnsi="Times New Roman" w:cs="Times New Roman"/>
          <w:sz w:val="24"/>
          <w:szCs w:val="24"/>
        </w:rPr>
        <w:t xml:space="preserve"> riprese, nell'arco di tre ore; </w:t>
      </w:r>
      <w:r w:rsidRPr="00246DD5">
        <w:rPr>
          <w:rFonts w:ascii="Times New Roman" w:hAnsi="Times New Roman" w:cs="Times New Roman"/>
          <w:sz w:val="24"/>
          <w:szCs w:val="24"/>
        </w:rPr>
        <w:t>eventuali modalità differenti debbono esser giusti</w:t>
      </w:r>
      <w:r w:rsidR="00246DD5">
        <w:rPr>
          <w:rFonts w:ascii="Times New Roman" w:hAnsi="Times New Roman" w:cs="Times New Roman"/>
          <w:sz w:val="24"/>
          <w:szCs w:val="24"/>
        </w:rPr>
        <w:t xml:space="preserve">ficate da particolari esigenze, </w:t>
      </w:r>
      <w:r w:rsidRPr="00246DD5">
        <w:rPr>
          <w:rFonts w:ascii="Times New Roman" w:hAnsi="Times New Roman" w:cs="Times New Roman"/>
          <w:sz w:val="24"/>
          <w:szCs w:val="24"/>
        </w:rPr>
        <w:t>delle quali va dato atto al verbale. Orbene, nel caso di specie si s</w:t>
      </w:r>
      <w:r w:rsidR="00246DD5">
        <w:rPr>
          <w:rFonts w:ascii="Times New Roman" w:hAnsi="Times New Roman" w:cs="Times New Roman"/>
          <w:sz w:val="24"/>
          <w:szCs w:val="24"/>
        </w:rPr>
        <w:t xml:space="preserve">arebbe </w:t>
      </w:r>
      <w:r w:rsidRPr="00246DD5">
        <w:rPr>
          <w:rFonts w:ascii="Times New Roman" w:hAnsi="Times New Roman" w:cs="Times New Roman"/>
          <w:sz w:val="24"/>
          <w:szCs w:val="24"/>
        </w:rPr>
        <w:t>proceduto ad un unico campionamento (prelievo i</w:t>
      </w:r>
      <w:r w:rsidR="00246DD5">
        <w:rPr>
          <w:rFonts w:ascii="Times New Roman" w:hAnsi="Times New Roman" w:cs="Times New Roman"/>
          <w:sz w:val="24"/>
          <w:szCs w:val="24"/>
        </w:rPr>
        <w:t xml:space="preserve">stantaneo), e di ciò il verbale </w:t>
      </w:r>
      <w:r w:rsidRPr="00246DD5">
        <w:rPr>
          <w:rFonts w:ascii="Times New Roman" w:hAnsi="Times New Roman" w:cs="Times New Roman"/>
          <w:sz w:val="24"/>
          <w:szCs w:val="24"/>
        </w:rPr>
        <w:t>non avrebbe fornito alcuna motivazione;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- violazione degli artt. </w:t>
      </w:r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62-bis, </w:t>
      </w:r>
      <w:r w:rsidRPr="00246DD5">
        <w:rPr>
          <w:rFonts w:ascii="Times New Roman" w:hAnsi="Times New Roman" w:cs="Times New Roman"/>
          <w:sz w:val="24"/>
          <w:szCs w:val="24"/>
        </w:rPr>
        <w:t xml:space="preserve">133 cod.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</w:t>
      </w:r>
      <w:r w:rsidR="00246DD5">
        <w:rPr>
          <w:rFonts w:ascii="Times New Roman" w:hAnsi="Times New Roman" w:cs="Times New Roman"/>
          <w:sz w:val="24"/>
          <w:szCs w:val="24"/>
        </w:rPr>
        <w:t xml:space="preserve">. La sentenza avrebbe negato ad </w:t>
      </w:r>
      <w:r w:rsidRPr="00246DD5">
        <w:rPr>
          <w:rFonts w:ascii="Times New Roman" w:hAnsi="Times New Roman" w:cs="Times New Roman"/>
          <w:sz w:val="24"/>
          <w:szCs w:val="24"/>
        </w:rPr>
        <w:t>entrambi i ricorrenti le circostanze atten</w:t>
      </w:r>
      <w:r w:rsidR="00246DD5">
        <w:rPr>
          <w:rFonts w:ascii="Times New Roman" w:hAnsi="Times New Roman" w:cs="Times New Roman"/>
          <w:sz w:val="24"/>
          <w:szCs w:val="24"/>
        </w:rPr>
        <w:t xml:space="preserve">uanti generiche con motivazione </w:t>
      </w:r>
      <w:r w:rsidRPr="00246DD5">
        <w:rPr>
          <w:rFonts w:ascii="Times New Roman" w:hAnsi="Times New Roman" w:cs="Times New Roman"/>
          <w:sz w:val="24"/>
          <w:szCs w:val="24"/>
        </w:rPr>
        <w:t>stringata, anzi mancante, senza tener conto del l</w:t>
      </w:r>
      <w:r w:rsidR="00246DD5">
        <w:rPr>
          <w:rFonts w:ascii="Times New Roman" w:hAnsi="Times New Roman" w:cs="Times New Roman"/>
          <w:sz w:val="24"/>
          <w:szCs w:val="24"/>
        </w:rPr>
        <w:t xml:space="preserve">oro stato di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, né </w:t>
      </w:r>
      <w:r w:rsidRPr="00246DD5">
        <w:rPr>
          <w:rFonts w:ascii="Times New Roman" w:hAnsi="Times New Roman" w:cs="Times New Roman"/>
          <w:sz w:val="24"/>
          <w:szCs w:val="24"/>
        </w:rPr>
        <w:t>l'evidente tenuità del fatto contestato; sì da pervenire ad una pena eccessiva.</w:t>
      </w:r>
    </w:p>
    <w:p w:rsidR="00246DD5" w:rsidRDefault="00246DD5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00A" w:rsidRPr="00246DD5" w:rsidRDefault="00246DD5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3. I ricorsi risultano infondati.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Al riguardo, occorre innanzitutto ribadire </w:t>
      </w:r>
      <w:r w:rsidR="00246DD5">
        <w:rPr>
          <w:rFonts w:ascii="Times New Roman" w:hAnsi="Times New Roman" w:cs="Times New Roman"/>
          <w:sz w:val="24"/>
          <w:szCs w:val="24"/>
        </w:rPr>
        <w:t xml:space="preserve">che il controllo del Giudice di </w:t>
      </w:r>
      <w:r w:rsidRPr="00246DD5">
        <w:rPr>
          <w:rFonts w:ascii="Times New Roman" w:hAnsi="Times New Roman" w:cs="Times New Roman"/>
          <w:sz w:val="24"/>
          <w:szCs w:val="24"/>
        </w:rPr>
        <w:t xml:space="preserve">legittimità sui vizi della motivazione attiene </w:t>
      </w:r>
      <w:r w:rsidR="00246DD5">
        <w:rPr>
          <w:rFonts w:ascii="Times New Roman" w:hAnsi="Times New Roman" w:cs="Times New Roman"/>
          <w:sz w:val="24"/>
          <w:szCs w:val="24"/>
        </w:rPr>
        <w:t xml:space="preserve">alla coerenza strutturale della </w:t>
      </w:r>
      <w:r w:rsidRPr="00246DD5">
        <w:rPr>
          <w:rFonts w:ascii="Times New Roman" w:hAnsi="Times New Roman" w:cs="Times New Roman"/>
          <w:sz w:val="24"/>
          <w:szCs w:val="24"/>
        </w:rPr>
        <w:t>decisione di cui si saggia l'oggettiva tenuta sotto il profilo log</w:t>
      </w:r>
      <w:r w:rsidR="00246DD5">
        <w:rPr>
          <w:rFonts w:ascii="Times New Roman" w:hAnsi="Times New Roman" w:cs="Times New Roman"/>
          <w:sz w:val="24"/>
          <w:szCs w:val="24"/>
        </w:rPr>
        <w:t xml:space="preserve">ico-argomentativo, </w:t>
      </w:r>
      <w:r w:rsidRPr="00246DD5">
        <w:rPr>
          <w:rFonts w:ascii="Times New Roman" w:hAnsi="Times New Roman" w:cs="Times New Roman"/>
          <w:sz w:val="24"/>
          <w:szCs w:val="24"/>
        </w:rPr>
        <w:t>restando preclusa la rilettura degli elementi di</w:t>
      </w:r>
      <w:r w:rsidR="00246DD5">
        <w:rPr>
          <w:rFonts w:ascii="Times New Roman" w:hAnsi="Times New Roman" w:cs="Times New Roman"/>
          <w:sz w:val="24"/>
          <w:szCs w:val="24"/>
        </w:rPr>
        <w:t xml:space="preserve"> fatto posti a fondamento della </w:t>
      </w:r>
      <w:r w:rsidRPr="00246DD5">
        <w:rPr>
          <w:rFonts w:ascii="Times New Roman" w:hAnsi="Times New Roman" w:cs="Times New Roman"/>
          <w:sz w:val="24"/>
          <w:szCs w:val="24"/>
        </w:rPr>
        <w:t>decisione e l'autonoma adozione di nuovi e diver</w:t>
      </w:r>
      <w:r w:rsidR="00246DD5">
        <w:rPr>
          <w:rFonts w:ascii="Times New Roman" w:hAnsi="Times New Roman" w:cs="Times New Roman"/>
          <w:sz w:val="24"/>
          <w:szCs w:val="24"/>
        </w:rPr>
        <w:t xml:space="preserve">si parametri di ricostruzione e </w:t>
      </w:r>
      <w:r w:rsidRPr="00246DD5">
        <w:rPr>
          <w:rFonts w:ascii="Times New Roman" w:hAnsi="Times New Roman" w:cs="Times New Roman"/>
          <w:sz w:val="24"/>
          <w:szCs w:val="24"/>
        </w:rPr>
        <w:t xml:space="preserve">valutazione delle vicende (tra le varie, Sez. 3, n. 12110 del 19/3/2009, Campanella, n. 12110,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 243247). Si richiama, s</w:t>
      </w:r>
      <w:r w:rsidR="00246DD5">
        <w:rPr>
          <w:rFonts w:ascii="Times New Roman" w:hAnsi="Times New Roman" w:cs="Times New Roman"/>
          <w:sz w:val="24"/>
          <w:szCs w:val="24"/>
        </w:rPr>
        <w:t xml:space="preserve">ul punto, il costante indirizzo </w:t>
      </w:r>
      <w:r w:rsidRPr="00246DD5">
        <w:rPr>
          <w:rFonts w:ascii="Times New Roman" w:hAnsi="Times New Roman" w:cs="Times New Roman"/>
          <w:sz w:val="24"/>
          <w:szCs w:val="24"/>
        </w:rPr>
        <w:t>di questa Corte in forza del quale l'illogicità d</w:t>
      </w:r>
      <w:r w:rsidR="00246DD5">
        <w:rPr>
          <w:rFonts w:ascii="Times New Roman" w:hAnsi="Times New Roman" w:cs="Times New Roman"/>
          <w:sz w:val="24"/>
          <w:szCs w:val="24"/>
        </w:rPr>
        <w:t xml:space="preserve">ella motivazione, censurabile a </w:t>
      </w:r>
      <w:r w:rsidRPr="00246DD5">
        <w:rPr>
          <w:rFonts w:ascii="Times New Roman" w:hAnsi="Times New Roman" w:cs="Times New Roman"/>
          <w:sz w:val="24"/>
          <w:szCs w:val="24"/>
        </w:rPr>
        <w:t xml:space="preserve">norma dell'art. 606, comma 1,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 e), cod</w:t>
      </w:r>
      <w:r w:rsid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., è soltanto quella </w:t>
      </w:r>
      <w:r w:rsidRPr="00246DD5">
        <w:rPr>
          <w:rFonts w:ascii="Times New Roman" w:hAnsi="Times New Roman" w:cs="Times New Roman"/>
          <w:sz w:val="24"/>
          <w:szCs w:val="24"/>
        </w:rPr>
        <w:t xml:space="preserve">evidente, cioè di spessore tale da risultare percepibile </w:t>
      </w:r>
      <w:proofErr w:type="spellStart"/>
      <w:r w:rsidRPr="00246DD5">
        <w:rPr>
          <w:rFonts w:ascii="Times New Roman" w:hAnsi="Times New Roman" w:cs="Times New Roman"/>
          <w:i/>
          <w:iCs/>
          <w:sz w:val="24"/>
          <w:szCs w:val="24"/>
        </w:rPr>
        <w:t>ictu</w:t>
      </w:r>
      <w:proofErr w:type="spellEnd"/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6DD5">
        <w:rPr>
          <w:rFonts w:ascii="Times New Roman" w:hAnsi="Times New Roman" w:cs="Times New Roman"/>
          <w:i/>
          <w:iCs/>
          <w:sz w:val="24"/>
          <w:szCs w:val="24"/>
        </w:rPr>
        <w:t>ocu</w:t>
      </w:r>
      <w:proofErr w:type="spellEnd"/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/i; </w:t>
      </w:r>
      <w:r w:rsidR="00246DD5">
        <w:rPr>
          <w:rFonts w:ascii="Times New Roman" w:hAnsi="Times New Roman" w:cs="Times New Roman"/>
          <w:sz w:val="24"/>
          <w:szCs w:val="24"/>
        </w:rPr>
        <w:t xml:space="preserve">ciò in quanto </w:t>
      </w:r>
      <w:r w:rsidRPr="00246DD5">
        <w:rPr>
          <w:rFonts w:ascii="Times New Roman" w:hAnsi="Times New Roman" w:cs="Times New Roman"/>
          <w:sz w:val="24"/>
          <w:szCs w:val="24"/>
        </w:rPr>
        <w:t xml:space="preserve">l'indagine di legittimità sul discorso giustificativo </w:t>
      </w:r>
      <w:r w:rsidR="00246DD5">
        <w:rPr>
          <w:rFonts w:ascii="Times New Roman" w:hAnsi="Times New Roman" w:cs="Times New Roman"/>
          <w:sz w:val="24"/>
          <w:szCs w:val="24"/>
        </w:rPr>
        <w:t xml:space="preserve">della decisione ha un orizzonte </w:t>
      </w:r>
      <w:r w:rsidRPr="00246DD5">
        <w:rPr>
          <w:rFonts w:ascii="Times New Roman" w:hAnsi="Times New Roman" w:cs="Times New Roman"/>
          <w:sz w:val="24"/>
          <w:szCs w:val="24"/>
        </w:rPr>
        <w:t>circoscritto, dovendo il sindacato demandato alla</w:t>
      </w:r>
      <w:r w:rsidR="00246DD5">
        <w:rPr>
          <w:rFonts w:ascii="Times New Roman" w:hAnsi="Times New Roman" w:cs="Times New Roman"/>
          <w:sz w:val="24"/>
          <w:szCs w:val="24"/>
        </w:rPr>
        <w:t xml:space="preserve"> Corte di cassazione limitarsi, </w:t>
      </w:r>
      <w:r w:rsidRPr="00246DD5">
        <w:rPr>
          <w:rFonts w:ascii="Times New Roman" w:hAnsi="Times New Roman" w:cs="Times New Roman"/>
          <w:sz w:val="24"/>
          <w:szCs w:val="24"/>
        </w:rPr>
        <w:t xml:space="preserve">per espressa volontà del legislatore, a </w:t>
      </w:r>
      <w:r w:rsidRPr="00246DD5">
        <w:rPr>
          <w:rFonts w:ascii="Times New Roman" w:hAnsi="Times New Roman" w:cs="Times New Roman"/>
          <w:sz w:val="24"/>
          <w:szCs w:val="24"/>
        </w:rPr>
        <w:lastRenderedPageBreak/>
        <w:t>risco</w:t>
      </w:r>
      <w:r w:rsidR="00246DD5">
        <w:rPr>
          <w:rFonts w:ascii="Times New Roman" w:hAnsi="Times New Roman" w:cs="Times New Roman"/>
          <w:sz w:val="24"/>
          <w:szCs w:val="24"/>
        </w:rPr>
        <w:t xml:space="preserve">ntrare l'esistenza di un logico </w:t>
      </w:r>
      <w:r w:rsidRPr="00246DD5">
        <w:rPr>
          <w:rFonts w:ascii="Times New Roman" w:hAnsi="Times New Roman" w:cs="Times New Roman"/>
          <w:sz w:val="24"/>
          <w:szCs w:val="24"/>
        </w:rPr>
        <w:t xml:space="preserve">apparato argomentativo (Sez. U., n. 47289 del 24/9/2003, Petrella,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</w:t>
      </w:r>
      <w:r w:rsidR="00246DD5">
        <w:rPr>
          <w:rFonts w:ascii="Times New Roman" w:hAnsi="Times New Roman" w:cs="Times New Roman"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226074).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In altri termini, il controllo di legittimità sul</w:t>
      </w:r>
      <w:r w:rsidR="00246DD5">
        <w:rPr>
          <w:rFonts w:ascii="Times New Roman" w:hAnsi="Times New Roman" w:cs="Times New Roman"/>
          <w:sz w:val="24"/>
          <w:szCs w:val="24"/>
        </w:rPr>
        <w:t xml:space="preserve">la motivazione non attiene alla </w:t>
      </w:r>
      <w:r w:rsidRPr="00246DD5">
        <w:rPr>
          <w:rFonts w:ascii="Times New Roman" w:hAnsi="Times New Roman" w:cs="Times New Roman"/>
          <w:sz w:val="24"/>
          <w:szCs w:val="24"/>
        </w:rPr>
        <w:t>ricostruzione dei fatti né all'apprezzamento del G</w:t>
      </w:r>
      <w:r w:rsidR="00246DD5">
        <w:rPr>
          <w:rFonts w:ascii="Times New Roman" w:hAnsi="Times New Roman" w:cs="Times New Roman"/>
          <w:sz w:val="24"/>
          <w:szCs w:val="24"/>
        </w:rPr>
        <w:t xml:space="preserve">iudice di merito, ma è limitato </w:t>
      </w:r>
      <w:r w:rsidRPr="00246DD5">
        <w:rPr>
          <w:rFonts w:ascii="Times New Roman" w:hAnsi="Times New Roman" w:cs="Times New Roman"/>
          <w:sz w:val="24"/>
          <w:szCs w:val="24"/>
        </w:rPr>
        <w:t xml:space="preserve">alla verifica della rispondenza dell'atto impugnato </w:t>
      </w:r>
      <w:r w:rsidR="00246DD5">
        <w:rPr>
          <w:rFonts w:ascii="Times New Roman" w:hAnsi="Times New Roman" w:cs="Times New Roman"/>
          <w:sz w:val="24"/>
          <w:szCs w:val="24"/>
        </w:rPr>
        <w:t xml:space="preserve">a due requisiti, che lo rendono </w:t>
      </w:r>
      <w:r w:rsidRPr="00246DD5">
        <w:rPr>
          <w:rFonts w:ascii="Times New Roman" w:hAnsi="Times New Roman" w:cs="Times New Roman"/>
          <w:sz w:val="24"/>
          <w:szCs w:val="24"/>
        </w:rPr>
        <w:t>insindacabile: a) l'esposizione delle ragioni giur</w:t>
      </w:r>
      <w:r w:rsidR="00246DD5">
        <w:rPr>
          <w:rFonts w:ascii="Times New Roman" w:hAnsi="Times New Roman" w:cs="Times New Roman"/>
          <w:sz w:val="24"/>
          <w:szCs w:val="24"/>
        </w:rPr>
        <w:t xml:space="preserve">idicamente significative che lo </w:t>
      </w:r>
      <w:r w:rsidRPr="00246DD5">
        <w:rPr>
          <w:rFonts w:ascii="Times New Roman" w:hAnsi="Times New Roman" w:cs="Times New Roman"/>
          <w:sz w:val="24"/>
          <w:szCs w:val="24"/>
        </w:rPr>
        <w:t>hanno determinato; b) l'assenza di difetto o contradditto</w:t>
      </w:r>
      <w:r w:rsidR="00246DD5">
        <w:rPr>
          <w:rFonts w:ascii="Times New Roman" w:hAnsi="Times New Roman" w:cs="Times New Roman"/>
          <w:sz w:val="24"/>
          <w:szCs w:val="24"/>
        </w:rPr>
        <w:t xml:space="preserve">rietà della motivazione o </w:t>
      </w:r>
      <w:r w:rsidRPr="00246DD5">
        <w:rPr>
          <w:rFonts w:ascii="Times New Roman" w:hAnsi="Times New Roman" w:cs="Times New Roman"/>
          <w:sz w:val="24"/>
          <w:szCs w:val="24"/>
        </w:rPr>
        <w:t xml:space="preserve">di illogicità evidenti, ossia la congruenza delle </w:t>
      </w:r>
      <w:r w:rsidR="00246DD5">
        <w:rPr>
          <w:rFonts w:ascii="Times New Roman" w:hAnsi="Times New Roman" w:cs="Times New Roman"/>
          <w:sz w:val="24"/>
          <w:szCs w:val="24"/>
        </w:rPr>
        <w:t xml:space="preserve">argomentazioni rispetto al fine </w:t>
      </w:r>
      <w:r w:rsidRPr="00246DD5">
        <w:rPr>
          <w:rFonts w:ascii="Times New Roman" w:hAnsi="Times New Roman" w:cs="Times New Roman"/>
          <w:sz w:val="24"/>
          <w:szCs w:val="24"/>
        </w:rPr>
        <w:t>giustificativo del provvedimento. (Sez. 2, n. 216</w:t>
      </w:r>
      <w:r w:rsidR="00246DD5">
        <w:rPr>
          <w:rFonts w:ascii="Times New Roman" w:hAnsi="Times New Roman" w:cs="Times New Roman"/>
          <w:sz w:val="24"/>
          <w:szCs w:val="24"/>
        </w:rPr>
        <w:t xml:space="preserve">44 del 13/2/2013,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Badagliacca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 e </w:t>
      </w:r>
      <w:r w:rsidRPr="00246DD5">
        <w:rPr>
          <w:rFonts w:ascii="Times New Roman" w:hAnsi="Times New Roman" w:cs="Times New Roman"/>
          <w:sz w:val="24"/>
          <w:szCs w:val="24"/>
        </w:rPr>
        <w:t xml:space="preserve">altri,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255542; Sez. 2, n. 56 del 7/12/2011,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 4/1/2012, Sici</w:t>
      </w:r>
      <w:r w:rsidR="00246DD5">
        <w:rPr>
          <w:rFonts w:ascii="Times New Roman" w:hAnsi="Times New Roman" w:cs="Times New Roman"/>
          <w:sz w:val="24"/>
          <w:szCs w:val="24"/>
        </w:rPr>
        <w:t xml:space="preserve">liano,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, </w:t>
      </w:r>
      <w:r w:rsidRPr="00246DD5">
        <w:rPr>
          <w:rFonts w:ascii="Times New Roman" w:hAnsi="Times New Roman" w:cs="Times New Roman"/>
          <w:sz w:val="24"/>
          <w:szCs w:val="24"/>
        </w:rPr>
        <w:t>251760).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4. Orbene, se questa, dunque, è l'otti</w:t>
      </w:r>
      <w:r w:rsidR="00246DD5">
        <w:rPr>
          <w:rFonts w:ascii="Times New Roman" w:hAnsi="Times New Roman" w:cs="Times New Roman"/>
          <w:sz w:val="24"/>
          <w:szCs w:val="24"/>
        </w:rPr>
        <w:t xml:space="preserve">ca ermeneutica nella quale deve </w:t>
      </w:r>
      <w:r w:rsidRPr="00246DD5">
        <w:rPr>
          <w:rFonts w:ascii="Times New Roman" w:hAnsi="Times New Roman" w:cs="Times New Roman"/>
          <w:sz w:val="24"/>
          <w:szCs w:val="24"/>
        </w:rPr>
        <w:t>svolgersi il giudizio della Suprema Corte, le cens</w:t>
      </w:r>
      <w:r w:rsidR="00246DD5">
        <w:rPr>
          <w:rFonts w:ascii="Times New Roman" w:hAnsi="Times New Roman" w:cs="Times New Roman"/>
          <w:sz w:val="24"/>
          <w:szCs w:val="24"/>
        </w:rPr>
        <w:t xml:space="preserve">ure che i ricorrenti muovono al </w:t>
      </w:r>
      <w:r w:rsidRPr="00246DD5">
        <w:rPr>
          <w:rFonts w:ascii="Times New Roman" w:hAnsi="Times New Roman" w:cs="Times New Roman"/>
          <w:sz w:val="24"/>
          <w:szCs w:val="24"/>
        </w:rPr>
        <w:t xml:space="preserve">provvedimento impugnato si evidenziano come </w:t>
      </w:r>
      <w:r w:rsidR="00246DD5">
        <w:rPr>
          <w:rFonts w:ascii="Times New Roman" w:hAnsi="Times New Roman" w:cs="Times New Roman"/>
          <w:sz w:val="24"/>
          <w:szCs w:val="24"/>
        </w:rPr>
        <w:t xml:space="preserve">infondate; ed invero, dietro la </w:t>
      </w:r>
      <w:r w:rsidRPr="00246DD5">
        <w:rPr>
          <w:rFonts w:ascii="Times New Roman" w:hAnsi="Times New Roman" w:cs="Times New Roman"/>
          <w:sz w:val="24"/>
          <w:szCs w:val="24"/>
        </w:rPr>
        <w:t>parvenza di un vizio motivazionale, gli stessi d</w:t>
      </w:r>
      <w:r w:rsidR="00246DD5">
        <w:rPr>
          <w:rFonts w:ascii="Times New Roman" w:hAnsi="Times New Roman" w:cs="Times New Roman"/>
          <w:sz w:val="24"/>
          <w:szCs w:val="24"/>
        </w:rPr>
        <w:t xml:space="preserve">i fatto invocano una diversa ed </w:t>
      </w:r>
      <w:r w:rsidRPr="00246DD5">
        <w:rPr>
          <w:rFonts w:ascii="Times New Roman" w:hAnsi="Times New Roman" w:cs="Times New Roman"/>
          <w:sz w:val="24"/>
          <w:szCs w:val="24"/>
        </w:rPr>
        <w:t>alternativa lettura di tutte le risultanze processua</w:t>
      </w:r>
      <w:r w:rsidR="00246DD5">
        <w:rPr>
          <w:rFonts w:ascii="Times New Roman" w:hAnsi="Times New Roman" w:cs="Times New Roman"/>
          <w:sz w:val="24"/>
          <w:szCs w:val="24"/>
        </w:rPr>
        <w:t xml:space="preserve">li già esaminate dal Giudice di </w:t>
      </w:r>
      <w:r w:rsidRPr="00246DD5">
        <w:rPr>
          <w:rFonts w:ascii="Times New Roman" w:hAnsi="Times New Roman" w:cs="Times New Roman"/>
          <w:sz w:val="24"/>
          <w:szCs w:val="24"/>
        </w:rPr>
        <w:t>merito (modalità e tempi del campionament</w:t>
      </w:r>
      <w:r w:rsidR="00246DD5">
        <w:rPr>
          <w:rFonts w:ascii="Times New Roman" w:hAnsi="Times New Roman" w:cs="Times New Roman"/>
          <w:sz w:val="24"/>
          <w:szCs w:val="24"/>
        </w:rPr>
        <w:t xml:space="preserve">o; posizionamento del pozzetto; </w:t>
      </w:r>
      <w:r w:rsidRPr="00246DD5">
        <w:rPr>
          <w:rFonts w:ascii="Times New Roman" w:hAnsi="Times New Roman" w:cs="Times New Roman"/>
          <w:sz w:val="24"/>
          <w:szCs w:val="24"/>
        </w:rPr>
        <w:t>presenza di lavori in corso), sollecitand</w:t>
      </w:r>
      <w:r w:rsidR="00246DD5">
        <w:rPr>
          <w:rFonts w:ascii="Times New Roman" w:hAnsi="Times New Roman" w:cs="Times New Roman"/>
          <w:sz w:val="24"/>
          <w:szCs w:val="24"/>
        </w:rPr>
        <w:t xml:space="preserve">one una valutazione nuova e più </w:t>
      </w:r>
      <w:r w:rsidRPr="00246DD5">
        <w:rPr>
          <w:rFonts w:ascii="Times New Roman" w:hAnsi="Times New Roman" w:cs="Times New Roman"/>
          <w:sz w:val="24"/>
          <w:szCs w:val="24"/>
        </w:rPr>
        <w:t>favorevole.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Il che, come riportato, non è consentito.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A ciò si aggiunga, poi, che entrambi i g</w:t>
      </w:r>
      <w:r w:rsidR="00246DD5">
        <w:rPr>
          <w:rFonts w:ascii="Times New Roman" w:hAnsi="Times New Roman" w:cs="Times New Roman"/>
          <w:sz w:val="24"/>
          <w:szCs w:val="24"/>
        </w:rPr>
        <w:t xml:space="preserve">ravami ripropongono - in questa </w:t>
      </w:r>
      <w:r w:rsidRPr="00246DD5">
        <w:rPr>
          <w:rFonts w:ascii="Times New Roman" w:hAnsi="Times New Roman" w:cs="Times New Roman"/>
          <w:sz w:val="24"/>
          <w:szCs w:val="24"/>
        </w:rPr>
        <w:t>sede - le medesime questioni già sollevate i</w:t>
      </w:r>
      <w:r w:rsidR="00246DD5">
        <w:rPr>
          <w:rFonts w:ascii="Times New Roman" w:hAnsi="Times New Roman" w:cs="Times New Roman"/>
          <w:sz w:val="24"/>
          <w:szCs w:val="24"/>
        </w:rPr>
        <w:t xml:space="preserve">n primo grado, ed alle quali il </w:t>
      </w:r>
      <w:r w:rsidRPr="00246DD5">
        <w:rPr>
          <w:rFonts w:ascii="Times New Roman" w:hAnsi="Times New Roman" w:cs="Times New Roman"/>
          <w:sz w:val="24"/>
          <w:szCs w:val="24"/>
        </w:rPr>
        <w:t>Tribunale ha fornito adeguata e motivata ri</w:t>
      </w:r>
      <w:r w:rsidR="00246DD5">
        <w:rPr>
          <w:rFonts w:ascii="Times New Roman" w:hAnsi="Times New Roman" w:cs="Times New Roman"/>
          <w:sz w:val="24"/>
          <w:szCs w:val="24"/>
        </w:rPr>
        <w:t xml:space="preserve">sposta, insuscettibile di esser </w:t>
      </w:r>
      <w:r w:rsidRPr="00246DD5">
        <w:rPr>
          <w:rFonts w:ascii="Times New Roman" w:hAnsi="Times New Roman" w:cs="Times New Roman"/>
          <w:sz w:val="24"/>
          <w:szCs w:val="24"/>
        </w:rPr>
        <w:t>censurata dalla Corte di legittimità.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5. In primo luogo, con riguardo </w:t>
      </w:r>
      <w:r w:rsidR="00246DD5">
        <w:rPr>
          <w:rFonts w:ascii="Times New Roman" w:hAnsi="Times New Roman" w:cs="Times New Roman"/>
          <w:sz w:val="24"/>
          <w:szCs w:val="24"/>
        </w:rPr>
        <w:t xml:space="preserve">al numero dei prelievi, osserva </w:t>
      </w:r>
      <w:r w:rsidRPr="00246DD5">
        <w:rPr>
          <w:rFonts w:ascii="Times New Roman" w:hAnsi="Times New Roman" w:cs="Times New Roman"/>
          <w:sz w:val="24"/>
          <w:szCs w:val="24"/>
        </w:rPr>
        <w:t>preliminarmente il Collegio che i gravami richiamano una disposizione - art. 5,</w:t>
      </w:r>
      <w:r w:rsidR="00246DD5">
        <w:rPr>
          <w:rFonts w:ascii="Times New Roman" w:hAnsi="Times New Roman" w:cs="Times New Roman"/>
          <w:sz w:val="24"/>
          <w:szCs w:val="24"/>
        </w:rPr>
        <w:t xml:space="preserve"> d.l</w:t>
      </w:r>
      <w:r w:rsidRPr="00246DD5">
        <w:rPr>
          <w:rFonts w:ascii="Times New Roman" w:hAnsi="Times New Roman" w:cs="Times New Roman"/>
          <w:sz w:val="24"/>
          <w:szCs w:val="24"/>
        </w:rPr>
        <w:t xml:space="preserve">gs. n. </w:t>
      </w:r>
      <w:r w:rsidR="00246DD5">
        <w:rPr>
          <w:rFonts w:ascii="Times New Roman" w:hAnsi="Times New Roman" w:cs="Times New Roman"/>
          <w:sz w:val="24"/>
          <w:szCs w:val="24"/>
        </w:rPr>
        <w:t>152 del 1999 - abrogata dal d.l</w:t>
      </w:r>
      <w:r w:rsidRPr="00246DD5">
        <w:rPr>
          <w:rFonts w:ascii="Times New Roman" w:hAnsi="Times New Roman" w:cs="Times New Roman"/>
          <w:sz w:val="24"/>
          <w:szCs w:val="24"/>
        </w:rPr>
        <w:t>gs. n. 152 del 2006.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Ciò premesso, la sentenza ha evidenziato che l</w:t>
      </w:r>
      <w:r w:rsidR="00246DD5">
        <w:rPr>
          <w:rFonts w:ascii="Times New Roman" w:hAnsi="Times New Roman" w:cs="Times New Roman"/>
          <w:sz w:val="24"/>
          <w:szCs w:val="24"/>
        </w:rPr>
        <w:t>'indicazione di cui (oggi) alla tabella 5, parte II, d.l</w:t>
      </w:r>
      <w:r w:rsidRPr="00246DD5">
        <w:rPr>
          <w:rFonts w:ascii="Times New Roman" w:hAnsi="Times New Roman" w:cs="Times New Roman"/>
          <w:sz w:val="24"/>
          <w:szCs w:val="24"/>
        </w:rPr>
        <w:t>gs. n. 152 del 2006 (campio</w:t>
      </w:r>
      <w:r w:rsidR="00246DD5">
        <w:rPr>
          <w:rFonts w:ascii="Times New Roman" w:hAnsi="Times New Roman" w:cs="Times New Roman"/>
          <w:sz w:val="24"/>
          <w:szCs w:val="24"/>
        </w:rPr>
        <w:t xml:space="preserve">ne medio prelevato nell'arco di </w:t>
      </w:r>
      <w:r w:rsidRPr="00246DD5">
        <w:rPr>
          <w:rFonts w:ascii="Times New Roman" w:hAnsi="Times New Roman" w:cs="Times New Roman"/>
          <w:sz w:val="24"/>
          <w:szCs w:val="24"/>
        </w:rPr>
        <w:t>tre ore) non costituisce un criterio legale di valu</w:t>
      </w:r>
      <w:r w:rsidR="00246DD5">
        <w:rPr>
          <w:rFonts w:ascii="Times New Roman" w:hAnsi="Times New Roman" w:cs="Times New Roman"/>
          <w:sz w:val="24"/>
          <w:szCs w:val="24"/>
        </w:rPr>
        <w:t xml:space="preserve">tazione della prova e può esser </w:t>
      </w:r>
      <w:r w:rsidRPr="00246DD5">
        <w:rPr>
          <w:rFonts w:ascii="Times New Roman" w:hAnsi="Times New Roman" w:cs="Times New Roman"/>
          <w:sz w:val="24"/>
          <w:szCs w:val="24"/>
        </w:rPr>
        <w:t>derogata - anche con campionamento istantan</w:t>
      </w:r>
      <w:r w:rsidR="00246DD5">
        <w:rPr>
          <w:rFonts w:ascii="Times New Roman" w:hAnsi="Times New Roman" w:cs="Times New Roman"/>
          <w:sz w:val="24"/>
          <w:szCs w:val="24"/>
        </w:rPr>
        <w:t xml:space="preserve">eo - in presenza di particolari </w:t>
      </w:r>
      <w:r w:rsidRPr="00246DD5">
        <w:rPr>
          <w:rFonts w:ascii="Times New Roman" w:hAnsi="Times New Roman" w:cs="Times New Roman"/>
          <w:sz w:val="24"/>
          <w:szCs w:val="24"/>
        </w:rPr>
        <w:t>esigenze individuate dall'organo di controllo, delle quali deve esser data</w:t>
      </w:r>
      <w:r w:rsidR="00246DD5">
        <w:rPr>
          <w:rFonts w:ascii="Times New Roman" w:hAnsi="Times New Roman" w:cs="Times New Roman"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motivazione (per tutte, Sez. 3, n. 16054 del 16/3/201</w:t>
      </w:r>
      <w:r w:rsidR="00246DD5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Catabbi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 250309); </w:t>
      </w:r>
      <w:r w:rsidRPr="00246DD5">
        <w:rPr>
          <w:rFonts w:ascii="Times New Roman" w:hAnsi="Times New Roman" w:cs="Times New Roman"/>
          <w:sz w:val="24"/>
          <w:szCs w:val="24"/>
        </w:rPr>
        <w:t>esigenze legate alle caratteristiche del ciclo</w:t>
      </w:r>
      <w:r w:rsidR="00246DD5">
        <w:rPr>
          <w:rFonts w:ascii="Times New Roman" w:hAnsi="Times New Roman" w:cs="Times New Roman"/>
          <w:sz w:val="24"/>
          <w:szCs w:val="24"/>
        </w:rPr>
        <w:t xml:space="preserve"> produttivo, al tipo di scarico </w:t>
      </w:r>
      <w:r w:rsidRPr="00246DD5">
        <w:rPr>
          <w:rFonts w:ascii="Times New Roman" w:hAnsi="Times New Roman" w:cs="Times New Roman"/>
          <w:sz w:val="24"/>
          <w:szCs w:val="24"/>
        </w:rPr>
        <w:t>(continuo, discontinuo, istantaneo), al tipo di acc</w:t>
      </w:r>
      <w:r w:rsidR="00246DD5">
        <w:rPr>
          <w:rFonts w:ascii="Times New Roman" w:hAnsi="Times New Roman" w:cs="Times New Roman"/>
          <w:sz w:val="24"/>
          <w:szCs w:val="24"/>
        </w:rPr>
        <w:t xml:space="preserve">ertamento (Sez. 3, n. 47038 del </w:t>
      </w:r>
      <w:r w:rsidRPr="00246DD5">
        <w:rPr>
          <w:rFonts w:ascii="Times New Roman" w:hAnsi="Times New Roman" w:cs="Times New Roman"/>
          <w:sz w:val="24"/>
          <w:szCs w:val="24"/>
        </w:rPr>
        <w:t xml:space="preserve">7/10/2015, Branca, </w:t>
      </w:r>
      <w:r w:rsidRPr="00246DD5">
        <w:rPr>
          <w:rFonts w:ascii="Times New Roman" w:hAnsi="Times New Roman" w:cs="Times New Roman"/>
          <w:i/>
          <w:iCs/>
          <w:sz w:val="24"/>
          <w:szCs w:val="24"/>
        </w:rPr>
        <w:t>non massimata).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Esattamente come nel caso di specie,</w:t>
      </w:r>
      <w:r w:rsidR="00246DD5">
        <w:rPr>
          <w:rFonts w:ascii="Times New Roman" w:hAnsi="Times New Roman" w:cs="Times New Roman"/>
          <w:sz w:val="24"/>
          <w:szCs w:val="24"/>
        </w:rPr>
        <w:t xml:space="preserve"> laddove le stesse prescrizioni </w:t>
      </w:r>
      <w:r w:rsidRPr="00246DD5">
        <w:rPr>
          <w:rFonts w:ascii="Times New Roman" w:hAnsi="Times New Roman" w:cs="Times New Roman"/>
          <w:sz w:val="24"/>
          <w:szCs w:val="24"/>
        </w:rPr>
        <w:t>contenute nell'autorizzazione integrata ambie</w:t>
      </w:r>
      <w:r w:rsidR="00246DD5">
        <w:rPr>
          <w:rFonts w:ascii="Times New Roman" w:hAnsi="Times New Roman" w:cs="Times New Roman"/>
          <w:sz w:val="24"/>
          <w:szCs w:val="24"/>
        </w:rPr>
        <w:t xml:space="preserve">ntale consentivano la deroga in </w:t>
      </w:r>
      <w:r w:rsidRPr="00246DD5">
        <w:rPr>
          <w:rFonts w:ascii="Times New Roman" w:hAnsi="Times New Roman" w:cs="Times New Roman"/>
          <w:sz w:val="24"/>
          <w:szCs w:val="24"/>
        </w:rPr>
        <w:t>esame.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Quel che, peraltro, entrambi i gravami disattendono del tutto.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6. In ordine, poi, all'art. 223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., osserva il Collegio </w:t>
      </w:r>
      <w:r w:rsidRPr="00246DD5">
        <w:rPr>
          <w:rFonts w:ascii="Times New Roman" w:hAnsi="Times New Roman" w:cs="Times New Roman"/>
          <w:sz w:val="24"/>
          <w:szCs w:val="24"/>
        </w:rPr>
        <w:t>che la motivazione redatta dal Tribunale risulta, an</w:t>
      </w:r>
      <w:r w:rsidR="00246DD5">
        <w:rPr>
          <w:rFonts w:ascii="Times New Roman" w:hAnsi="Times New Roman" w:cs="Times New Roman"/>
          <w:sz w:val="24"/>
          <w:szCs w:val="24"/>
        </w:rPr>
        <w:t xml:space="preserve">cora, del tutto congrua e priva </w:t>
      </w:r>
      <w:r w:rsidRPr="00246DD5">
        <w:rPr>
          <w:rFonts w:ascii="Times New Roman" w:hAnsi="Times New Roman" w:cs="Times New Roman"/>
          <w:sz w:val="24"/>
          <w:szCs w:val="24"/>
        </w:rPr>
        <w:t>di vizi. In particolare, e richiamato il testo del</w:t>
      </w:r>
      <w:r w:rsidR="00246DD5">
        <w:rPr>
          <w:rFonts w:ascii="Times New Roman" w:hAnsi="Times New Roman" w:cs="Times New Roman"/>
          <w:sz w:val="24"/>
          <w:szCs w:val="24"/>
        </w:rPr>
        <w:t xml:space="preserve">la norma (a mente del cui comma </w:t>
      </w:r>
      <w:r w:rsidRPr="00246DD5">
        <w:rPr>
          <w:rFonts w:ascii="Times New Roman" w:hAnsi="Times New Roman" w:cs="Times New Roman"/>
          <w:sz w:val="24"/>
          <w:szCs w:val="24"/>
        </w:rPr>
        <w:t>1, qualora nel corso di attività ispettive o di vigila</w:t>
      </w:r>
      <w:r w:rsidR="00246DD5">
        <w:rPr>
          <w:rFonts w:ascii="Times New Roman" w:hAnsi="Times New Roman" w:cs="Times New Roman"/>
          <w:sz w:val="24"/>
          <w:szCs w:val="24"/>
        </w:rPr>
        <w:t xml:space="preserve">nza previste da leggi o decreti </w:t>
      </w:r>
      <w:r w:rsidRPr="00246DD5">
        <w:rPr>
          <w:rFonts w:ascii="Times New Roman" w:hAnsi="Times New Roman" w:cs="Times New Roman"/>
          <w:sz w:val="24"/>
          <w:szCs w:val="24"/>
        </w:rPr>
        <w:t>si debbano eseguire analisi di campioni per le quali</w:t>
      </w:r>
      <w:r w:rsidR="00246DD5">
        <w:rPr>
          <w:rFonts w:ascii="Times New Roman" w:hAnsi="Times New Roman" w:cs="Times New Roman"/>
          <w:sz w:val="24"/>
          <w:szCs w:val="24"/>
        </w:rPr>
        <w:t xml:space="preserve"> non è prevista la revisione, a </w:t>
      </w:r>
      <w:r w:rsidRPr="00246DD5">
        <w:rPr>
          <w:rFonts w:ascii="Times New Roman" w:hAnsi="Times New Roman" w:cs="Times New Roman"/>
          <w:sz w:val="24"/>
          <w:szCs w:val="24"/>
        </w:rPr>
        <w:t>cura dell'organo procedente è dato, anche oralme</w:t>
      </w:r>
      <w:r w:rsidR="00246DD5">
        <w:rPr>
          <w:rFonts w:ascii="Times New Roman" w:hAnsi="Times New Roman" w:cs="Times New Roman"/>
          <w:sz w:val="24"/>
          <w:szCs w:val="24"/>
        </w:rPr>
        <w:t xml:space="preserve">nte, avviso all'interessato del </w:t>
      </w:r>
      <w:r w:rsidRPr="00246DD5">
        <w:rPr>
          <w:rFonts w:ascii="Times New Roman" w:hAnsi="Times New Roman" w:cs="Times New Roman"/>
          <w:sz w:val="24"/>
          <w:szCs w:val="24"/>
        </w:rPr>
        <w:t>giorno, dell'ora e del luogo dove le analisi verra</w:t>
      </w:r>
      <w:r w:rsidR="00246DD5">
        <w:rPr>
          <w:rFonts w:ascii="Times New Roman" w:hAnsi="Times New Roman" w:cs="Times New Roman"/>
          <w:sz w:val="24"/>
          <w:szCs w:val="24"/>
        </w:rPr>
        <w:t xml:space="preserve">nno effettuate), la sentenza ha </w:t>
      </w:r>
      <w:r w:rsidRPr="00246DD5">
        <w:rPr>
          <w:rFonts w:ascii="Times New Roman" w:hAnsi="Times New Roman" w:cs="Times New Roman"/>
          <w:sz w:val="24"/>
          <w:szCs w:val="24"/>
        </w:rPr>
        <w:t>evidenziato che nel verbale sottoscritto era con</w:t>
      </w:r>
      <w:r w:rsidR="00246DD5">
        <w:rPr>
          <w:rFonts w:ascii="Times New Roman" w:hAnsi="Times New Roman" w:cs="Times New Roman"/>
          <w:sz w:val="24"/>
          <w:szCs w:val="24"/>
        </w:rPr>
        <w:t xml:space="preserve">tenuta l'esatta indicazione del </w:t>
      </w:r>
      <w:r w:rsidRPr="00246DD5">
        <w:rPr>
          <w:rFonts w:ascii="Times New Roman" w:hAnsi="Times New Roman" w:cs="Times New Roman"/>
          <w:sz w:val="24"/>
          <w:szCs w:val="24"/>
        </w:rPr>
        <w:t>luogo in cui le analisi si sarebbero svolte, c</w:t>
      </w:r>
      <w:r w:rsidR="00246DD5">
        <w:rPr>
          <w:rFonts w:ascii="Times New Roman" w:hAnsi="Times New Roman" w:cs="Times New Roman"/>
          <w:sz w:val="24"/>
          <w:szCs w:val="24"/>
        </w:rPr>
        <w:t xml:space="preserve">on la precisazione che «qualora </w:t>
      </w:r>
      <w:r w:rsidRPr="00246DD5">
        <w:rPr>
          <w:rFonts w:ascii="Times New Roman" w:hAnsi="Times New Roman" w:cs="Times New Roman"/>
          <w:sz w:val="24"/>
          <w:szCs w:val="24"/>
        </w:rPr>
        <w:t>vogliate presenziare, dovrà esserne data comunica</w:t>
      </w:r>
      <w:r w:rsidR="00246DD5">
        <w:rPr>
          <w:rFonts w:ascii="Times New Roman" w:hAnsi="Times New Roman" w:cs="Times New Roman"/>
          <w:sz w:val="24"/>
          <w:szCs w:val="24"/>
        </w:rPr>
        <w:t xml:space="preserve">zione telefonica al laboratorio </w:t>
      </w:r>
      <w:r w:rsidRPr="00246DD5">
        <w:rPr>
          <w:rFonts w:ascii="Times New Roman" w:hAnsi="Times New Roman" w:cs="Times New Roman"/>
          <w:sz w:val="24"/>
          <w:szCs w:val="24"/>
        </w:rPr>
        <w:t>indicato entro le ore 17.00 del giorno del campio</w:t>
      </w:r>
      <w:r w:rsidR="00246DD5">
        <w:rPr>
          <w:rFonts w:ascii="Times New Roman" w:hAnsi="Times New Roman" w:cs="Times New Roman"/>
          <w:sz w:val="24"/>
          <w:szCs w:val="24"/>
        </w:rPr>
        <w:t xml:space="preserve">namento». Il che, all'evidenza, </w:t>
      </w:r>
      <w:r w:rsidRPr="00246DD5">
        <w:rPr>
          <w:rFonts w:ascii="Times New Roman" w:hAnsi="Times New Roman" w:cs="Times New Roman"/>
          <w:sz w:val="24"/>
          <w:szCs w:val="24"/>
        </w:rPr>
        <w:t>sta a significare - come ritenuto dal Giudice - c</w:t>
      </w:r>
      <w:r w:rsidR="00246DD5">
        <w:rPr>
          <w:rFonts w:ascii="Times New Roman" w:hAnsi="Times New Roman" w:cs="Times New Roman"/>
          <w:sz w:val="24"/>
          <w:szCs w:val="24"/>
        </w:rPr>
        <w:t xml:space="preserve">he del giorno medesimo, ivi non </w:t>
      </w:r>
      <w:r w:rsidRPr="00246DD5">
        <w:rPr>
          <w:rFonts w:ascii="Times New Roman" w:hAnsi="Times New Roman" w:cs="Times New Roman"/>
          <w:sz w:val="24"/>
          <w:szCs w:val="24"/>
        </w:rPr>
        <w:t>menzionato, sarebbe stato comunque dato tempes</w:t>
      </w:r>
      <w:r w:rsidR="00246DD5">
        <w:rPr>
          <w:rFonts w:ascii="Times New Roman" w:hAnsi="Times New Roman" w:cs="Times New Roman"/>
          <w:sz w:val="24"/>
          <w:szCs w:val="24"/>
        </w:rPr>
        <w:t xml:space="preserve">tivo avviso alle parti, proprio </w:t>
      </w:r>
      <w:r w:rsidRPr="00246DD5">
        <w:rPr>
          <w:rFonts w:ascii="Times New Roman" w:hAnsi="Times New Roman" w:cs="Times New Roman"/>
          <w:sz w:val="24"/>
          <w:szCs w:val="24"/>
        </w:rPr>
        <w:t>per consentire loro di effettuare la comunicazion</w:t>
      </w:r>
      <w:r w:rsidR="00246DD5">
        <w:rPr>
          <w:rFonts w:ascii="Times New Roman" w:hAnsi="Times New Roman" w:cs="Times New Roman"/>
          <w:sz w:val="24"/>
          <w:szCs w:val="24"/>
        </w:rPr>
        <w:t xml:space="preserve">e; quel che i ricorrenti invero </w:t>
      </w:r>
      <w:r w:rsidRPr="00246DD5">
        <w:rPr>
          <w:rFonts w:ascii="Times New Roman" w:hAnsi="Times New Roman" w:cs="Times New Roman"/>
          <w:sz w:val="24"/>
          <w:szCs w:val="24"/>
        </w:rPr>
        <w:t>non negano, limitandosi a contestare il difetto</w:t>
      </w:r>
      <w:r w:rsidR="00246DD5">
        <w:rPr>
          <w:rFonts w:ascii="Times New Roman" w:hAnsi="Times New Roman" w:cs="Times New Roman"/>
          <w:sz w:val="24"/>
          <w:szCs w:val="24"/>
        </w:rPr>
        <w:t xml:space="preserve"> di indicazione nel verbale del </w:t>
      </w:r>
      <w:r w:rsidRPr="00246DD5">
        <w:rPr>
          <w:rFonts w:ascii="Times New Roman" w:hAnsi="Times New Roman" w:cs="Times New Roman"/>
          <w:sz w:val="24"/>
          <w:szCs w:val="24"/>
        </w:rPr>
        <w:t>giorno di analisi (per certo, superato dal successivo avviso) e</w:t>
      </w:r>
      <w:r w:rsidR="00246DD5">
        <w:rPr>
          <w:rFonts w:ascii="Times New Roman" w:hAnsi="Times New Roman" w:cs="Times New Roman"/>
          <w:sz w:val="24"/>
          <w:szCs w:val="24"/>
        </w:rPr>
        <w:t xml:space="preserve"> "l'onere di </w:t>
      </w:r>
      <w:r w:rsidRPr="00246DD5">
        <w:rPr>
          <w:rFonts w:ascii="Times New Roman" w:hAnsi="Times New Roman" w:cs="Times New Roman"/>
          <w:sz w:val="24"/>
          <w:szCs w:val="24"/>
        </w:rPr>
        <w:t>telefonata" posto a carico degli stessi (per cert</w:t>
      </w:r>
      <w:r w:rsidR="00246DD5">
        <w:rPr>
          <w:rFonts w:ascii="Times New Roman" w:hAnsi="Times New Roman" w:cs="Times New Roman"/>
          <w:sz w:val="24"/>
          <w:szCs w:val="24"/>
        </w:rPr>
        <w:t xml:space="preserve">o, insuscettibile di costituire </w:t>
      </w:r>
      <w:r w:rsidRPr="00246DD5">
        <w:rPr>
          <w:rFonts w:ascii="Times New Roman" w:hAnsi="Times New Roman" w:cs="Times New Roman"/>
          <w:sz w:val="24"/>
          <w:szCs w:val="24"/>
        </w:rPr>
        <w:t>motivo di qualsivoglia nullità o mera irregola</w:t>
      </w:r>
      <w:r w:rsidR="00246DD5">
        <w:rPr>
          <w:rFonts w:ascii="Times New Roman" w:hAnsi="Times New Roman" w:cs="Times New Roman"/>
          <w:sz w:val="24"/>
          <w:szCs w:val="24"/>
        </w:rPr>
        <w:t xml:space="preserve">rità delle operazioni). E fermo </w:t>
      </w:r>
      <w:r w:rsidRPr="00246DD5">
        <w:rPr>
          <w:rFonts w:ascii="Times New Roman" w:hAnsi="Times New Roman" w:cs="Times New Roman"/>
          <w:sz w:val="24"/>
          <w:szCs w:val="24"/>
        </w:rPr>
        <w:t xml:space="preserve">restando, peraltro, che - per costante indirizzo di </w:t>
      </w:r>
      <w:r w:rsidR="007A3AF9">
        <w:rPr>
          <w:rFonts w:ascii="Times New Roman" w:hAnsi="Times New Roman" w:cs="Times New Roman"/>
          <w:sz w:val="24"/>
          <w:szCs w:val="24"/>
        </w:rPr>
        <w:t xml:space="preserve">questa Corte - l'art. 223 </w:t>
      </w:r>
      <w:proofErr w:type="spellStart"/>
      <w:r w:rsidR="007A3AF9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="007A3A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cod.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 non prescrive la notifica d</w:t>
      </w:r>
      <w:r w:rsidR="00246DD5">
        <w:rPr>
          <w:rFonts w:ascii="Times New Roman" w:hAnsi="Times New Roman" w:cs="Times New Roman"/>
          <w:sz w:val="24"/>
          <w:szCs w:val="24"/>
        </w:rPr>
        <w:t xml:space="preserve">ell'avviso in esame e non fissa </w:t>
      </w:r>
      <w:r w:rsidRPr="00246DD5">
        <w:rPr>
          <w:rFonts w:ascii="Times New Roman" w:hAnsi="Times New Roman" w:cs="Times New Roman"/>
          <w:sz w:val="24"/>
          <w:szCs w:val="24"/>
        </w:rPr>
        <w:t>particolari modalità esecutive al riguardo (anzi</w:t>
      </w:r>
      <w:r w:rsidR="00246DD5">
        <w:rPr>
          <w:rFonts w:ascii="Times New Roman" w:hAnsi="Times New Roman" w:cs="Times New Roman"/>
          <w:sz w:val="24"/>
          <w:szCs w:val="24"/>
        </w:rPr>
        <w:t xml:space="preserve">, nell'ipotesi del primo comma, </w:t>
      </w:r>
      <w:r w:rsidRPr="00246DD5">
        <w:rPr>
          <w:rFonts w:ascii="Times New Roman" w:hAnsi="Times New Roman" w:cs="Times New Roman"/>
          <w:sz w:val="24"/>
          <w:szCs w:val="24"/>
        </w:rPr>
        <w:t xml:space="preserve">prevede possa essere dato "anche oralmente"), </w:t>
      </w:r>
      <w:r w:rsidR="00246DD5">
        <w:rPr>
          <w:rFonts w:ascii="Times New Roman" w:hAnsi="Times New Roman" w:cs="Times New Roman"/>
          <w:sz w:val="24"/>
          <w:szCs w:val="24"/>
        </w:rPr>
        <w:t xml:space="preserve">di talché può essere utilizzato </w:t>
      </w:r>
      <w:r w:rsidRPr="00246DD5">
        <w:rPr>
          <w:rFonts w:ascii="Times New Roman" w:hAnsi="Times New Roman" w:cs="Times New Roman"/>
          <w:sz w:val="24"/>
          <w:szCs w:val="24"/>
        </w:rPr>
        <w:t>qualunque strumento idoneo a comunicare i dati</w:t>
      </w:r>
      <w:r w:rsidR="00246DD5">
        <w:rPr>
          <w:rFonts w:ascii="Times New Roman" w:hAnsi="Times New Roman" w:cs="Times New Roman"/>
          <w:sz w:val="24"/>
          <w:szCs w:val="24"/>
        </w:rPr>
        <w:t xml:space="preserve"> </w:t>
      </w:r>
      <w:r w:rsidR="00246DD5">
        <w:rPr>
          <w:rFonts w:ascii="Times New Roman" w:hAnsi="Times New Roman" w:cs="Times New Roman"/>
          <w:sz w:val="24"/>
          <w:szCs w:val="24"/>
        </w:rPr>
        <w:lastRenderedPageBreak/>
        <w:t xml:space="preserve">necessari (Sez. 3, n. 9790 del </w:t>
      </w:r>
      <w:r w:rsidRPr="00246DD5">
        <w:rPr>
          <w:rFonts w:ascii="Times New Roman" w:hAnsi="Times New Roman" w:cs="Times New Roman"/>
          <w:sz w:val="24"/>
          <w:szCs w:val="24"/>
        </w:rPr>
        <w:t xml:space="preserve">19/12/2014,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Arsena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 xml:space="preserve">. 262750; Sez. 3, n. </w:t>
      </w:r>
      <w:r w:rsidR="00246DD5">
        <w:rPr>
          <w:rFonts w:ascii="Times New Roman" w:hAnsi="Times New Roman" w:cs="Times New Roman"/>
          <w:sz w:val="24"/>
          <w:szCs w:val="24"/>
        </w:rPr>
        <w:t xml:space="preserve">33318 del 28/11/2012, Favaccio,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 257131).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7. In ordine, infine sul punto, alla questione concernente l'orario massimo</w:t>
      </w:r>
      <w:r w:rsidR="00246DD5">
        <w:rPr>
          <w:rFonts w:ascii="Times New Roman" w:hAnsi="Times New Roman" w:cs="Times New Roman"/>
          <w:sz w:val="24"/>
          <w:szCs w:val="24"/>
        </w:rPr>
        <w:t xml:space="preserve"> </w:t>
      </w:r>
      <w:r w:rsidRPr="00246DD5">
        <w:rPr>
          <w:rFonts w:ascii="Times New Roman" w:hAnsi="Times New Roman" w:cs="Times New Roman"/>
          <w:sz w:val="24"/>
          <w:szCs w:val="24"/>
        </w:rPr>
        <w:t>per l'avviso in esame (ore 17.00), ed il f</w:t>
      </w:r>
      <w:r w:rsidR="00246DD5">
        <w:rPr>
          <w:rFonts w:ascii="Times New Roman" w:hAnsi="Times New Roman" w:cs="Times New Roman"/>
          <w:sz w:val="24"/>
          <w:szCs w:val="24"/>
        </w:rPr>
        <w:t xml:space="preserve">atto che - a quel momento della </w:t>
      </w:r>
      <w:r w:rsidRPr="00246DD5">
        <w:rPr>
          <w:rFonts w:ascii="Times New Roman" w:hAnsi="Times New Roman" w:cs="Times New Roman"/>
          <w:sz w:val="24"/>
          <w:szCs w:val="24"/>
        </w:rPr>
        <w:t>giornata - le analisi sarebbero state comunq</w:t>
      </w:r>
      <w:r w:rsidR="00246DD5">
        <w:rPr>
          <w:rFonts w:ascii="Times New Roman" w:hAnsi="Times New Roman" w:cs="Times New Roman"/>
          <w:sz w:val="24"/>
          <w:szCs w:val="24"/>
        </w:rPr>
        <w:t xml:space="preserve">ue già iniziate, anche senza il </w:t>
      </w:r>
      <w:r w:rsidRPr="00246DD5">
        <w:rPr>
          <w:rFonts w:ascii="Times New Roman" w:hAnsi="Times New Roman" w:cs="Times New Roman"/>
          <w:sz w:val="24"/>
          <w:szCs w:val="24"/>
        </w:rPr>
        <w:t>consulente di parte, osserva la Corte che s</w:t>
      </w:r>
      <w:r w:rsidR="00246DD5">
        <w:rPr>
          <w:rFonts w:ascii="Times New Roman" w:hAnsi="Times New Roman" w:cs="Times New Roman"/>
          <w:sz w:val="24"/>
          <w:szCs w:val="24"/>
        </w:rPr>
        <w:t xml:space="preserve">i tratta di una evidente e mera </w:t>
      </w:r>
      <w:r w:rsidRPr="00246DD5">
        <w:rPr>
          <w:rFonts w:ascii="Times New Roman" w:hAnsi="Times New Roman" w:cs="Times New Roman"/>
          <w:sz w:val="24"/>
          <w:szCs w:val="24"/>
        </w:rPr>
        <w:t>illazione, destituita di ogni fondamento.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 xml:space="preserve">8. Da ultimo, le circostanze attenuanti generiche. Al riguardo, occorre innanzitutto ribadire il </w:t>
      </w:r>
      <w:r w:rsidR="00246DD5">
        <w:rPr>
          <w:rFonts w:ascii="Times New Roman" w:hAnsi="Times New Roman" w:cs="Times New Roman"/>
          <w:sz w:val="24"/>
          <w:szCs w:val="24"/>
        </w:rPr>
        <w:t xml:space="preserve">costante indirizzo per cui, nel </w:t>
      </w:r>
      <w:r w:rsidRPr="00246DD5">
        <w:rPr>
          <w:rFonts w:ascii="Times New Roman" w:hAnsi="Times New Roman" w:cs="Times New Roman"/>
          <w:sz w:val="24"/>
          <w:szCs w:val="24"/>
        </w:rPr>
        <w:t>motivare il diniego della concessione delle circos</w:t>
      </w:r>
      <w:r w:rsidR="00246DD5">
        <w:rPr>
          <w:rFonts w:ascii="Times New Roman" w:hAnsi="Times New Roman" w:cs="Times New Roman"/>
          <w:sz w:val="24"/>
          <w:szCs w:val="24"/>
        </w:rPr>
        <w:t xml:space="preserve">tanze attenuanti generiche, non </w:t>
      </w:r>
      <w:r w:rsidRPr="00246DD5">
        <w:rPr>
          <w:rFonts w:ascii="Times New Roman" w:hAnsi="Times New Roman" w:cs="Times New Roman"/>
          <w:sz w:val="24"/>
          <w:szCs w:val="24"/>
        </w:rPr>
        <w:t xml:space="preserve">è necessario che il Giudice prenda in considerazione </w:t>
      </w:r>
      <w:r w:rsidR="00246DD5">
        <w:rPr>
          <w:rFonts w:ascii="Times New Roman" w:hAnsi="Times New Roman" w:cs="Times New Roman"/>
          <w:sz w:val="24"/>
          <w:szCs w:val="24"/>
        </w:rPr>
        <w:t xml:space="preserve">tutti gli elementi favorevoli o </w:t>
      </w:r>
      <w:r w:rsidRPr="00246DD5">
        <w:rPr>
          <w:rFonts w:ascii="Times New Roman" w:hAnsi="Times New Roman" w:cs="Times New Roman"/>
          <w:sz w:val="24"/>
          <w:szCs w:val="24"/>
        </w:rPr>
        <w:t xml:space="preserve">sfavorevoli dedotti dalle parti o rilevabili dagli </w:t>
      </w:r>
      <w:r w:rsidR="00246DD5">
        <w:rPr>
          <w:rFonts w:ascii="Times New Roman" w:hAnsi="Times New Roman" w:cs="Times New Roman"/>
          <w:sz w:val="24"/>
          <w:szCs w:val="24"/>
        </w:rPr>
        <w:t xml:space="preserve">atti, ma è sufficiente che egli </w:t>
      </w:r>
      <w:r w:rsidRPr="00246DD5">
        <w:rPr>
          <w:rFonts w:ascii="Times New Roman" w:hAnsi="Times New Roman" w:cs="Times New Roman"/>
          <w:sz w:val="24"/>
          <w:szCs w:val="24"/>
        </w:rPr>
        <w:t>faccia riferimento a quelli ritenuti decisivi o comu</w:t>
      </w:r>
      <w:r w:rsidR="00246DD5">
        <w:rPr>
          <w:rFonts w:ascii="Times New Roman" w:hAnsi="Times New Roman" w:cs="Times New Roman"/>
          <w:sz w:val="24"/>
          <w:szCs w:val="24"/>
        </w:rPr>
        <w:t xml:space="preserve">nque rilevanti, rimanendo tutti </w:t>
      </w:r>
      <w:r w:rsidRPr="00246DD5">
        <w:rPr>
          <w:rFonts w:ascii="Times New Roman" w:hAnsi="Times New Roman" w:cs="Times New Roman"/>
          <w:sz w:val="24"/>
          <w:szCs w:val="24"/>
        </w:rPr>
        <w:t>gli altri disattesi o superati da tale valutazione (</w:t>
      </w:r>
      <w:r w:rsidR="00246DD5">
        <w:rPr>
          <w:rFonts w:ascii="Times New Roman" w:hAnsi="Times New Roman" w:cs="Times New Roman"/>
          <w:sz w:val="24"/>
          <w:szCs w:val="24"/>
        </w:rPr>
        <w:t xml:space="preserve">per tutte, Sez. 3, n. 28535 del </w:t>
      </w:r>
      <w:r w:rsidRPr="00246DD5">
        <w:rPr>
          <w:rFonts w:ascii="Times New Roman" w:hAnsi="Times New Roman" w:cs="Times New Roman"/>
          <w:sz w:val="24"/>
          <w:szCs w:val="24"/>
        </w:rPr>
        <w:t xml:space="preserve">19/3/2014, Lule,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 259899); proprio quel ch</w:t>
      </w:r>
      <w:r w:rsidR="00246DD5">
        <w:rPr>
          <w:rFonts w:ascii="Times New Roman" w:hAnsi="Times New Roman" w:cs="Times New Roman"/>
          <w:sz w:val="24"/>
          <w:szCs w:val="24"/>
        </w:rPr>
        <w:t xml:space="preserve">e si rinviene nella sentenza in </w:t>
      </w:r>
      <w:r w:rsidRPr="00246DD5">
        <w:rPr>
          <w:rFonts w:ascii="Times New Roman" w:hAnsi="Times New Roman" w:cs="Times New Roman"/>
          <w:sz w:val="24"/>
          <w:szCs w:val="24"/>
        </w:rPr>
        <w:t>oggetto, nella quale il Tribunale ha valorizzat</w:t>
      </w:r>
      <w:r w:rsidR="00246DD5">
        <w:rPr>
          <w:rFonts w:ascii="Times New Roman" w:hAnsi="Times New Roman" w:cs="Times New Roman"/>
          <w:sz w:val="24"/>
          <w:szCs w:val="24"/>
        </w:rPr>
        <w:t xml:space="preserve">o, con riguardo ad entrambi gli </w:t>
      </w:r>
      <w:r w:rsidRPr="00246DD5">
        <w:rPr>
          <w:rFonts w:ascii="Times New Roman" w:hAnsi="Times New Roman" w:cs="Times New Roman"/>
          <w:sz w:val="24"/>
          <w:szCs w:val="24"/>
        </w:rPr>
        <w:t>imputati, l'assenza di elementi positivamente interpretabili nei loro confronti.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Elementi che, per contro, i ricorrenti individuano</w:t>
      </w:r>
      <w:r w:rsidR="00246DD5">
        <w:rPr>
          <w:rFonts w:ascii="Times New Roman" w:hAnsi="Times New Roman" w:cs="Times New Roman"/>
          <w:sz w:val="24"/>
          <w:szCs w:val="24"/>
        </w:rPr>
        <w:t xml:space="preserve"> nello stato di </w:t>
      </w:r>
      <w:proofErr w:type="spellStart"/>
      <w:r w:rsidR="00246DD5">
        <w:rPr>
          <w:rFonts w:ascii="Times New Roman" w:hAnsi="Times New Roman" w:cs="Times New Roman"/>
          <w:sz w:val="24"/>
          <w:szCs w:val="24"/>
        </w:rPr>
        <w:t>incensuratezza</w:t>
      </w:r>
      <w:proofErr w:type="spellEnd"/>
      <w:r w:rsidR="00246DD5">
        <w:rPr>
          <w:rFonts w:ascii="Times New Roman" w:hAnsi="Times New Roman" w:cs="Times New Roman"/>
          <w:sz w:val="24"/>
          <w:szCs w:val="24"/>
        </w:rPr>
        <w:t xml:space="preserve">, </w:t>
      </w:r>
      <w:r w:rsidRPr="00246DD5">
        <w:rPr>
          <w:rFonts w:ascii="Times New Roman" w:hAnsi="Times New Roman" w:cs="Times New Roman"/>
          <w:sz w:val="24"/>
          <w:szCs w:val="24"/>
        </w:rPr>
        <w:t xml:space="preserve">con violazione del dettato dell'art. </w:t>
      </w:r>
      <w:r w:rsidRPr="00246DD5">
        <w:rPr>
          <w:rFonts w:ascii="Times New Roman" w:hAnsi="Times New Roman" w:cs="Times New Roman"/>
          <w:i/>
          <w:iCs/>
          <w:sz w:val="24"/>
          <w:szCs w:val="24"/>
        </w:rPr>
        <w:t xml:space="preserve">62-bis, </w:t>
      </w:r>
      <w:r w:rsidRPr="00246DD5">
        <w:rPr>
          <w:rFonts w:ascii="Times New Roman" w:hAnsi="Times New Roman" w:cs="Times New Roman"/>
          <w:sz w:val="24"/>
          <w:szCs w:val="24"/>
        </w:rPr>
        <w:t xml:space="preserve">ultimo comma, cod. </w:t>
      </w:r>
      <w:proofErr w:type="spellStart"/>
      <w:r w:rsidRPr="00246DD5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246DD5">
        <w:rPr>
          <w:rFonts w:ascii="Times New Roman" w:hAnsi="Times New Roman" w:cs="Times New Roman"/>
          <w:sz w:val="24"/>
          <w:szCs w:val="24"/>
        </w:rPr>
        <w:t>..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Quanto infine al trattamento sanziona</w:t>
      </w:r>
      <w:r w:rsidR="00246DD5">
        <w:rPr>
          <w:rFonts w:ascii="Times New Roman" w:hAnsi="Times New Roman" w:cs="Times New Roman"/>
          <w:sz w:val="24"/>
          <w:szCs w:val="24"/>
        </w:rPr>
        <w:t xml:space="preserve">torio, il Tribunale ha motivato </w:t>
      </w:r>
      <w:r w:rsidRPr="00246DD5">
        <w:rPr>
          <w:rFonts w:ascii="Times New Roman" w:hAnsi="Times New Roman" w:cs="Times New Roman"/>
          <w:sz w:val="24"/>
          <w:szCs w:val="24"/>
        </w:rPr>
        <w:t>adeguatamente con riguardo all'irrogazione di u</w:t>
      </w:r>
      <w:r w:rsidR="00246DD5">
        <w:rPr>
          <w:rFonts w:ascii="Times New Roman" w:hAnsi="Times New Roman" w:cs="Times New Roman"/>
          <w:sz w:val="24"/>
          <w:szCs w:val="24"/>
        </w:rPr>
        <w:t xml:space="preserve">na pena media, sottolineando il </w:t>
      </w:r>
      <w:r w:rsidRPr="00246DD5">
        <w:rPr>
          <w:rFonts w:ascii="Times New Roman" w:hAnsi="Times New Roman" w:cs="Times New Roman"/>
          <w:sz w:val="24"/>
          <w:szCs w:val="24"/>
        </w:rPr>
        <w:t>superamento di ben due valori, con conseguente</w:t>
      </w:r>
      <w:r w:rsidR="00246DD5">
        <w:rPr>
          <w:rFonts w:ascii="Times New Roman" w:hAnsi="Times New Roman" w:cs="Times New Roman"/>
          <w:sz w:val="24"/>
          <w:szCs w:val="24"/>
        </w:rPr>
        <w:t xml:space="preserve"> maggior gravità della condotta </w:t>
      </w:r>
      <w:r w:rsidRPr="00246DD5">
        <w:rPr>
          <w:rFonts w:ascii="Times New Roman" w:hAnsi="Times New Roman" w:cs="Times New Roman"/>
          <w:sz w:val="24"/>
          <w:szCs w:val="24"/>
        </w:rPr>
        <w:t>ascritta.</w:t>
      </w:r>
    </w:p>
    <w:p w:rsidR="00ED600A" w:rsidRPr="00246DD5" w:rsidRDefault="00ED600A" w:rsidP="0024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sz w:val="24"/>
          <w:szCs w:val="24"/>
        </w:rPr>
        <w:t>I ricorsi, pertanto, debbono essere rigettati</w:t>
      </w:r>
      <w:r w:rsidR="00246DD5">
        <w:rPr>
          <w:rFonts w:ascii="Times New Roman" w:hAnsi="Times New Roman" w:cs="Times New Roman"/>
          <w:sz w:val="24"/>
          <w:szCs w:val="24"/>
        </w:rPr>
        <w:t xml:space="preserve">, ed i ricorrenti condannati al </w:t>
      </w:r>
      <w:r w:rsidRPr="00246DD5">
        <w:rPr>
          <w:rFonts w:ascii="Times New Roman" w:hAnsi="Times New Roman" w:cs="Times New Roman"/>
          <w:sz w:val="24"/>
          <w:szCs w:val="24"/>
        </w:rPr>
        <w:t>pagamento delle spese processuali.</w:t>
      </w:r>
    </w:p>
    <w:p w:rsidR="00805596" w:rsidRPr="00246DD5" w:rsidRDefault="00246DD5" w:rsidP="0024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D5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805596" w:rsidRPr="00246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A"/>
    <w:rsid w:val="00246DD5"/>
    <w:rsid w:val="003E7E1D"/>
    <w:rsid w:val="007A3AF9"/>
    <w:rsid w:val="00805596"/>
    <w:rsid w:val="00AD1D8E"/>
    <w:rsid w:val="00BE150F"/>
    <w:rsid w:val="00BF0D54"/>
    <w:rsid w:val="00C903A1"/>
    <w:rsid w:val="00ED600A"/>
    <w:rsid w:val="00F74CFD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8</cp:revision>
  <cp:lastPrinted>2016-09-05T07:20:00Z</cp:lastPrinted>
  <dcterms:created xsi:type="dcterms:W3CDTF">2016-09-01T09:14:00Z</dcterms:created>
  <dcterms:modified xsi:type="dcterms:W3CDTF">2016-09-05T08:47:00Z</dcterms:modified>
</cp:coreProperties>
</file>