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0D" w:rsidRPr="00055F0D" w:rsidRDefault="00055F0D" w:rsidP="00055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5F0D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055F0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74A0B">
        <w:rPr>
          <w:rFonts w:ascii="Times New Roman" w:hAnsi="Times New Roman" w:cs="Times New Roman"/>
          <w:b/>
          <w:sz w:val="24"/>
          <w:szCs w:val="24"/>
        </w:rPr>
        <w:t>Civ</w:t>
      </w:r>
      <w:proofErr w:type="spellEnd"/>
      <w:r w:rsidR="00474A0B">
        <w:rPr>
          <w:rFonts w:ascii="Times New Roman" w:hAnsi="Times New Roman" w:cs="Times New Roman"/>
          <w:b/>
          <w:sz w:val="24"/>
          <w:szCs w:val="24"/>
        </w:rPr>
        <w:t>., Sez. III</w:t>
      </w:r>
      <w:r w:rsidRPr="00055F0D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 w:rsidR="00474A0B">
        <w:rPr>
          <w:rFonts w:ascii="Times New Roman" w:hAnsi="Times New Roman" w:cs="Times New Roman"/>
          <w:b/>
          <w:sz w:val="24"/>
          <w:szCs w:val="24"/>
        </w:rPr>
        <w:t>13208 del 27/6/2016</w:t>
      </w:r>
      <w:r w:rsidRPr="00055F0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55F0D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055F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A0B">
        <w:rPr>
          <w:rFonts w:ascii="Times New Roman" w:hAnsi="Times New Roman" w:cs="Times New Roman"/>
          <w:b/>
          <w:sz w:val="24"/>
          <w:szCs w:val="24"/>
        </w:rPr>
        <w:t>Berruti</w:t>
      </w:r>
      <w:r w:rsidRPr="00055F0D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 w:rsidR="00474A0B">
        <w:rPr>
          <w:rFonts w:ascii="Times New Roman" w:hAnsi="Times New Roman" w:cs="Times New Roman"/>
          <w:b/>
          <w:sz w:val="24"/>
          <w:szCs w:val="24"/>
        </w:rPr>
        <w:t>Travaglino</w:t>
      </w:r>
      <w:r w:rsidRPr="00055F0D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 w:rsidR="00474A0B">
        <w:rPr>
          <w:rFonts w:ascii="Times New Roman" w:hAnsi="Times New Roman" w:cs="Times New Roman"/>
          <w:b/>
          <w:sz w:val="24"/>
          <w:szCs w:val="24"/>
        </w:rPr>
        <w:t>J s.r.l.</w:t>
      </w:r>
    </w:p>
    <w:p w:rsidR="00055F0D" w:rsidRPr="00055F0D" w:rsidRDefault="00055F0D" w:rsidP="00055F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F0D" w:rsidRPr="00055F0D" w:rsidRDefault="00055F0D" w:rsidP="00055F0D">
      <w:pPr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b/>
          <w:sz w:val="24"/>
          <w:szCs w:val="24"/>
        </w:rPr>
        <w:t>R</w:t>
      </w:r>
      <w:r w:rsidR="002A63AA">
        <w:rPr>
          <w:rFonts w:ascii="Times New Roman" w:hAnsi="Times New Roman" w:cs="Times New Roman"/>
          <w:b/>
          <w:sz w:val="24"/>
          <w:szCs w:val="24"/>
        </w:rPr>
        <w:t>UMORE</w:t>
      </w:r>
      <w:r w:rsidRPr="00055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AA">
        <w:rPr>
          <w:rFonts w:ascii="Times New Roman" w:hAnsi="Times New Roman" w:cs="Times New Roman"/>
          <w:sz w:val="24"/>
          <w:szCs w:val="24"/>
        </w:rPr>
        <w:t xml:space="preserve">– </w:t>
      </w:r>
      <w:r w:rsidR="00591DB5">
        <w:rPr>
          <w:rFonts w:ascii="Times New Roman" w:hAnsi="Times New Roman" w:cs="Times New Roman"/>
          <w:sz w:val="24"/>
          <w:szCs w:val="24"/>
        </w:rPr>
        <w:t xml:space="preserve">Immissioni rumorose: quali </w:t>
      </w:r>
      <w:r w:rsidR="00BA72CA">
        <w:rPr>
          <w:rFonts w:ascii="Times New Roman" w:hAnsi="Times New Roman" w:cs="Times New Roman"/>
          <w:sz w:val="24"/>
          <w:szCs w:val="24"/>
        </w:rPr>
        <w:t xml:space="preserve">i criteri </w:t>
      </w:r>
      <w:r w:rsidR="00591DB5">
        <w:rPr>
          <w:rFonts w:ascii="Times New Roman" w:hAnsi="Times New Roman" w:cs="Times New Roman"/>
          <w:sz w:val="24"/>
          <w:szCs w:val="24"/>
        </w:rPr>
        <w:t>per identificare la soglia di</w:t>
      </w:r>
      <w:bookmarkStart w:id="0" w:name="_GoBack"/>
      <w:bookmarkEnd w:id="0"/>
      <w:r w:rsidR="00BA72CA">
        <w:rPr>
          <w:rFonts w:ascii="Times New Roman" w:hAnsi="Times New Roman" w:cs="Times New Roman"/>
          <w:sz w:val="24"/>
          <w:szCs w:val="24"/>
        </w:rPr>
        <w:t xml:space="preserve"> normale tollerabilità?</w:t>
      </w:r>
    </w:p>
    <w:p w:rsidR="00055F0D" w:rsidRPr="00055F0D" w:rsidRDefault="00055F0D" w:rsidP="00055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169" w:rsidRPr="003B4169" w:rsidRDefault="003B4169" w:rsidP="003B41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</w:t>
      </w:r>
      <w:r w:rsidRPr="003B4169">
        <w:rPr>
          <w:rFonts w:ascii="Times New Roman" w:hAnsi="Times New Roman" w:cs="Times New Roman"/>
          <w:i/>
          <w:sz w:val="24"/>
          <w:szCs w:val="24"/>
        </w:rPr>
        <w:t xml:space="preserve"> immissioni rumorose che, eccedano la soglia della norm</w:t>
      </w:r>
      <w:r w:rsidR="002A63AA">
        <w:rPr>
          <w:rFonts w:ascii="Times New Roman" w:hAnsi="Times New Roman" w:cs="Times New Roman"/>
          <w:i/>
          <w:sz w:val="24"/>
          <w:szCs w:val="24"/>
        </w:rPr>
        <w:t>ale tollerabilità sono di per sé</w:t>
      </w:r>
      <w:r w:rsidRPr="003B4169">
        <w:rPr>
          <w:rFonts w:ascii="Times New Roman" w:hAnsi="Times New Roman" w:cs="Times New Roman"/>
          <w:i/>
          <w:sz w:val="24"/>
          <w:szCs w:val="24"/>
        </w:rPr>
        <w:t xml:space="preserve"> idonee a provocare una compromissione dell'equilibrio psico-fisico del soggett</w:t>
      </w:r>
      <w:r w:rsidR="002A63AA">
        <w:rPr>
          <w:rFonts w:ascii="Times New Roman" w:hAnsi="Times New Roman" w:cs="Times New Roman"/>
          <w:i/>
          <w:sz w:val="24"/>
          <w:szCs w:val="24"/>
        </w:rPr>
        <w:t>o ripetutamente esposto ad esse: d</w:t>
      </w:r>
      <w:r w:rsidRPr="003B4169">
        <w:rPr>
          <w:rFonts w:ascii="Times New Roman" w:hAnsi="Times New Roman" w:cs="Times New Roman"/>
          <w:i/>
          <w:sz w:val="24"/>
          <w:szCs w:val="24"/>
        </w:rPr>
        <w:t xml:space="preserve">eve, pertanto, ritenersi, che le allegazioni, la documentazione, e l'evocazione di una regola di comune esperienza siano sufficienti ad integrare i necessari estremi </w:t>
      </w:r>
      <w:proofErr w:type="spellStart"/>
      <w:r w:rsidRPr="003B4169">
        <w:rPr>
          <w:rFonts w:ascii="Times New Roman" w:hAnsi="Times New Roman" w:cs="Times New Roman"/>
          <w:i/>
          <w:sz w:val="24"/>
          <w:szCs w:val="24"/>
        </w:rPr>
        <w:t>dell'an</w:t>
      </w:r>
      <w:proofErr w:type="spellEnd"/>
      <w:r w:rsidRPr="003B4169">
        <w:rPr>
          <w:rFonts w:ascii="Times New Roman" w:hAnsi="Times New Roman" w:cs="Times New Roman"/>
          <w:i/>
          <w:sz w:val="24"/>
          <w:szCs w:val="24"/>
        </w:rPr>
        <w:t xml:space="preserve"> e del </w:t>
      </w:r>
      <w:r w:rsidRPr="003B4169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3B4169">
        <w:rPr>
          <w:rFonts w:ascii="Times New Roman" w:hAnsi="Times New Roman" w:cs="Times New Roman"/>
          <w:i/>
          <w:sz w:val="24"/>
          <w:szCs w:val="24"/>
        </w:rPr>
        <w:t xml:space="preserve"> probatorio richiesto al fine dell'accoglimento della domanda risarcitoria.</w:t>
      </w:r>
    </w:p>
    <w:p w:rsidR="00055F0D" w:rsidRPr="00055F0D" w:rsidRDefault="00055F0D" w:rsidP="00055F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F0D" w:rsidRPr="00055F0D" w:rsidRDefault="00474A0B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Fatti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 xml:space="preserve">Gli odierni contro ricorrenti, </w:t>
      </w:r>
      <w:r w:rsidR="00474A0B">
        <w:rPr>
          <w:rFonts w:ascii="Times New Roman" w:hAnsi="Times New Roman" w:cs="Times New Roman"/>
          <w:sz w:val="24"/>
          <w:szCs w:val="24"/>
        </w:rPr>
        <w:t xml:space="preserve">meglio specificati in epigrafe, </w:t>
      </w:r>
      <w:r w:rsidRPr="00055F0D">
        <w:rPr>
          <w:rFonts w:ascii="Times New Roman" w:hAnsi="Times New Roman" w:cs="Times New Roman"/>
          <w:sz w:val="24"/>
          <w:szCs w:val="24"/>
        </w:rPr>
        <w:t>proposero appello avverso la sente</w:t>
      </w:r>
      <w:r w:rsidR="00474A0B">
        <w:rPr>
          <w:rFonts w:ascii="Times New Roman" w:hAnsi="Times New Roman" w:cs="Times New Roman"/>
          <w:sz w:val="24"/>
          <w:szCs w:val="24"/>
        </w:rPr>
        <w:t xml:space="preserve">nza del Tribunale di Como, che, </w:t>
      </w:r>
      <w:r w:rsidRPr="00055F0D">
        <w:rPr>
          <w:rFonts w:ascii="Times New Roman" w:hAnsi="Times New Roman" w:cs="Times New Roman"/>
          <w:sz w:val="24"/>
          <w:szCs w:val="24"/>
        </w:rPr>
        <w:t>accogliendone solo in parte le d</w:t>
      </w:r>
      <w:r w:rsidR="00474A0B">
        <w:rPr>
          <w:rFonts w:ascii="Times New Roman" w:hAnsi="Times New Roman" w:cs="Times New Roman"/>
          <w:sz w:val="24"/>
          <w:szCs w:val="24"/>
        </w:rPr>
        <w:t xml:space="preserve">omande proposte in quella sede, </w:t>
      </w:r>
      <w:r w:rsidRPr="00055F0D">
        <w:rPr>
          <w:rFonts w:ascii="Times New Roman" w:hAnsi="Times New Roman" w:cs="Times New Roman"/>
          <w:sz w:val="24"/>
          <w:szCs w:val="24"/>
        </w:rPr>
        <w:t>aveva condannato la s.r.l. J</w:t>
      </w:r>
      <w:r w:rsidR="00F2218B">
        <w:rPr>
          <w:rFonts w:ascii="Times New Roman" w:hAnsi="Times New Roman" w:cs="Times New Roman"/>
          <w:sz w:val="24"/>
          <w:szCs w:val="24"/>
        </w:rPr>
        <w:t>.</w:t>
      </w:r>
      <w:r w:rsidR="00474A0B">
        <w:rPr>
          <w:rFonts w:ascii="Times New Roman" w:hAnsi="Times New Roman" w:cs="Times New Roman"/>
          <w:sz w:val="24"/>
          <w:szCs w:val="24"/>
        </w:rPr>
        <w:t xml:space="preserve">, in qualità di affittuaria e </w:t>
      </w:r>
      <w:r w:rsidRPr="00055F0D">
        <w:rPr>
          <w:rFonts w:ascii="Times New Roman" w:hAnsi="Times New Roman" w:cs="Times New Roman"/>
          <w:sz w:val="24"/>
          <w:szCs w:val="24"/>
        </w:rPr>
        <w:t>gestore dell'azienda deno</w:t>
      </w:r>
      <w:r w:rsidR="00474A0B">
        <w:rPr>
          <w:rFonts w:ascii="Times New Roman" w:hAnsi="Times New Roman" w:cs="Times New Roman"/>
          <w:sz w:val="24"/>
          <w:szCs w:val="24"/>
        </w:rPr>
        <w:t>minata "A</w:t>
      </w:r>
      <w:r w:rsidR="00F2218B">
        <w:rPr>
          <w:rFonts w:ascii="Times New Roman" w:hAnsi="Times New Roman" w:cs="Times New Roman"/>
          <w:sz w:val="24"/>
          <w:szCs w:val="24"/>
        </w:rPr>
        <w:t>.C.</w:t>
      </w:r>
      <w:r w:rsidR="00474A0B">
        <w:rPr>
          <w:rFonts w:ascii="Times New Roman" w:hAnsi="Times New Roman" w:cs="Times New Roman"/>
          <w:sz w:val="24"/>
          <w:szCs w:val="24"/>
        </w:rPr>
        <w:t xml:space="preserve">", esercente </w:t>
      </w:r>
      <w:r w:rsidRPr="00055F0D">
        <w:rPr>
          <w:rFonts w:ascii="Times New Roman" w:hAnsi="Times New Roman" w:cs="Times New Roman"/>
          <w:sz w:val="24"/>
          <w:szCs w:val="24"/>
        </w:rPr>
        <w:t>l'attività di discoteca, all'ap</w:t>
      </w:r>
      <w:r w:rsidR="00474A0B">
        <w:rPr>
          <w:rFonts w:ascii="Times New Roman" w:hAnsi="Times New Roman" w:cs="Times New Roman"/>
          <w:sz w:val="24"/>
          <w:szCs w:val="24"/>
        </w:rPr>
        <w:t xml:space="preserve">posizione di idonea sigillatura </w:t>
      </w:r>
      <w:r w:rsidR="00F2218B">
        <w:rPr>
          <w:rFonts w:ascii="Times New Roman" w:hAnsi="Times New Roman" w:cs="Times New Roman"/>
          <w:sz w:val="24"/>
          <w:szCs w:val="24"/>
        </w:rPr>
        <w:t xml:space="preserve">delle </w:t>
      </w:r>
      <w:proofErr w:type="spellStart"/>
      <w:r w:rsidR="00F2218B">
        <w:rPr>
          <w:rFonts w:ascii="Times New Roman" w:hAnsi="Times New Roman" w:cs="Times New Roman"/>
          <w:sz w:val="24"/>
          <w:szCs w:val="24"/>
        </w:rPr>
        <w:t>porte-</w:t>
      </w:r>
      <w:r w:rsidRPr="00055F0D">
        <w:rPr>
          <w:rFonts w:ascii="Times New Roman" w:hAnsi="Times New Roman" w:cs="Times New Roman"/>
          <w:sz w:val="24"/>
          <w:szCs w:val="24"/>
        </w:rPr>
        <w:t>finestre</w:t>
      </w:r>
      <w:proofErr w:type="spellEnd"/>
      <w:r w:rsidRPr="00055F0D">
        <w:rPr>
          <w:rFonts w:ascii="Times New Roman" w:hAnsi="Times New Roman" w:cs="Times New Roman"/>
          <w:sz w:val="24"/>
          <w:szCs w:val="24"/>
        </w:rPr>
        <w:t xml:space="preserve"> site al primo</w:t>
      </w:r>
      <w:r w:rsidR="00474A0B">
        <w:rPr>
          <w:rFonts w:ascii="Times New Roman" w:hAnsi="Times New Roman" w:cs="Times New Roman"/>
          <w:sz w:val="24"/>
          <w:szCs w:val="24"/>
        </w:rPr>
        <w:t xml:space="preserve"> piano, rigettando quella volta </w:t>
      </w:r>
      <w:r w:rsidRPr="00055F0D">
        <w:rPr>
          <w:rFonts w:ascii="Times New Roman" w:hAnsi="Times New Roman" w:cs="Times New Roman"/>
          <w:sz w:val="24"/>
          <w:szCs w:val="24"/>
        </w:rPr>
        <w:t>al risarcimento dei danni da immissioni rumorose, percepibili</w:t>
      </w:r>
      <w:r w:rsidR="00F2218B">
        <w:rPr>
          <w:rFonts w:ascii="Times New Roman" w:hAnsi="Times New Roman" w:cs="Times New Roman"/>
          <w:sz w:val="24"/>
          <w:szCs w:val="24"/>
        </w:rPr>
        <w:t xml:space="preserve"> </w:t>
      </w:r>
      <w:r w:rsidRPr="00055F0D">
        <w:rPr>
          <w:rFonts w:ascii="Times New Roman" w:hAnsi="Times New Roman" w:cs="Times New Roman"/>
          <w:sz w:val="24"/>
          <w:szCs w:val="24"/>
        </w:rPr>
        <w:t>dagli appartamenti degli attor</w:t>
      </w:r>
      <w:r w:rsidR="00F2218B">
        <w:rPr>
          <w:rFonts w:ascii="Times New Roman" w:hAnsi="Times New Roman" w:cs="Times New Roman"/>
          <w:sz w:val="24"/>
          <w:szCs w:val="24"/>
        </w:rPr>
        <w:t>i, atte</w:t>
      </w:r>
      <w:r w:rsidR="00474A0B">
        <w:rPr>
          <w:rFonts w:ascii="Times New Roman" w:hAnsi="Times New Roman" w:cs="Times New Roman"/>
          <w:sz w:val="24"/>
          <w:szCs w:val="24"/>
        </w:rPr>
        <w:t xml:space="preserve">sa l'eliminazione (o </w:t>
      </w:r>
      <w:r w:rsidRPr="00055F0D">
        <w:rPr>
          <w:rFonts w:ascii="Times New Roman" w:hAnsi="Times New Roman" w:cs="Times New Roman"/>
          <w:sz w:val="24"/>
          <w:szCs w:val="24"/>
        </w:rPr>
        <w:t>quantomeno il notevole ridimensio</w:t>
      </w:r>
      <w:r w:rsidR="00474A0B">
        <w:rPr>
          <w:rFonts w:ascii="Times New Roman" w:hAnsi="Times New Roman" w:cs="Times New Roman"/>
          <w:sz w:val="24"/>
          <w:szCs w:val="24"/>
        </w:rPr>
        <w:t xml:space="preserve">namento) dell'attività acustica </w:t>
      </w:r>
      <w:r w:rsidRPr="00055F0D">
        <w:rPr>
          <w:rFonts w:ascii="Times New Roman" w:hAnsi="Times New Roman" w:cs="Times New Roman"/>
          <w:sz w:val="24"/>
          <w:szCs w:val="24"/>
        </w:rPr>
        <w:t xml:space="preserve">indicata come lesiva della </w:t>
      </w:r>
      <w:r w:rsidR="00474A0B">
        <w:rPr>
          <w:rFonts w:ascii="Times New Roman" w:hAnsi="Times New Roman" w:cs="Times New Roman"/>
          <w:sz w:val="24"/>
          <w:szCs w:val="24"/>
        </w:rPr>
        <w:t xml:space="preserve">salute, in assenza di una prova </w:t>
      </w:r>
      <w:r w:rsidRPr="00055F0D">
        <w:rPr>
          <w:rFonts w:ascii="Times New Roman" w:hAnsi="Times New Roman" w:cs="Times New Roman"/>
          <w:sz w:val="24"/>
          <w:szCs w:val="24"/>
        </w:rPr>
        <w:t>rigorosa del danno lamentato.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La corte di appello di Mila</w:t>
      </w:r>
      <w:r w:rsidR="00474A0B">
        <w:rPr>
          <w:rFonts w:ascii="Times New Roman" w:hAnsi="Times New Roman" w:cs="Times New Roman"/>
          <w:sz w:val="24"/>
          <w:szCs w:val="24"/>
        </w:rPr>
        <w:t xml:space="preserve">no, investita dell'impugnazione </w:t>
      </w:r>
      <w:r w:rsidRPr="00055F0D">
        <w:rPr>
          <w:rFonts w:ascii="Times New Roman" w:hAnsi="Times New Roman" w:cs="Times New Roman"/>
          <w:sz w:val="24"/>
          <w:szCs w:val="24"/>
        </w:rPr>
        <w:t>proposta dagli attori in p</w:t>
      </w:r>
      <w:r w:rsidR="00474A0B">
        <w:rPr>
          <w:rFonts w:ascii="Times New Roman" w:hAnsi="Times New Roman" w:cs="Times New Roman"/>
          <w:sz w:val="24"/>
          <w:szCs w:val="24"/>
        </w:rPr>
        <w:t xml:space="preserve">rime cure, la accolse in parte, </w:t>
      </w:r>
      <w:r w:rsidRPr="00055F0D">
        <w:rPr>
          <w:rFonts w:ascii="Times New Roman" w:hAnsi="Times New Roman" w:cs="Times New Roman"/>
          <w:sz w:val="24"/>
          <w:szCs w:val="24"/>
        </w:rPr>
        <w:t>condannando la società conve</w:t>
      </w:r>
      <w:r w:rsidR="00474A0B">
        <w:rPr>
          <w:rFonts w:ascii="Times New Roman" w:hAnsi="Times New Roman" w:cs="Times New Roman"/>
          <w:sz w:val="24"/>
          <w:szCs w:val="24"/>
        </w:rPr>
        <w:t xml:space="preserve">nuta al pagamento, in favore di </w:t>
      </w:r>
      <w:r w:rsidRPr="00055F0D">
        <w:rPr>
          <w:rFonts w:ascii="Times New Roman" w:hAnsi="Times New Roman" w:cs="Times New Roman"/>
          <w:sz w:val="24"/>
          <w:szCs w:val="24"/>
        </w:rPr>
        <w:t>ciascuno di essi, della somma di 10 mila euro.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Per la cassazione della sentenza d</w:t>
      </w:r>
      <w:r w:rsidR="00474A0B">
        <w:rPr>
          <w:rFonts w:ascii="Times New Roman" w:hAnsi="Times New Roman" w:cs="Times New Roman"/>
          <w:sz w:val="24"/>
          <w:szCs w:val="24"/>
        </w:rPr>
        <w:t>ella Corte meneghina la J</w:t>
      </w:r>
      <w:r w:rsidR="00F2218B">
        <w:rPr>
          <w:rFonts w:ascii="Times New Roman" w:hAnsi="Times New Roman" w:cs="Times New Roman"/>
          <w:sz w:val="24"/>
          <w:szCs w:val="24"/>
        </w:rPr>
        <w:t>.</w:t>
      </w:r>
      <w:r w:rsidR="00474A0B">
        <w:rPr>
          <w:rFonts w:ascii="Times New Roman" w:hAnsi="Times New Roman" w:cs="Times New Roman"/>
          <w:sz w:val="24"/>
          <w:szCs w:val="24"/>
        </w:rPr>
        <w:t xml:space="preserve"> ha </w:t>
      </w:r>
      <w:r w:rsidRPr="00055F0D">
        <w:rPr>
          <w:rFonts w:ascii="Times New Roman" w:hAnsi="Times New Roman" w:cs="Times New Roman"/>
          <w:sz w:val="24"/>
          <w:szCs w:val="24"/>
        </w:rPr>
        <w:t>proposto ricorso sulla base di 2 motivi di censura.</w:t>
      </w:r>
    </w:p>
    <w:p w:rsid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Resistono le parti appellant</w:t>
      </w:r>
      <w:r w:rsidR="00474A0B">
        <w:rPr>
          <w:rFonts w:ascii="Times New Roman" w:hAnsi="Times New Roman" w:cs="Times New Roman"/>
          <w:sz w:val="24"/>
          <w:szCs w:val="24"/>
        </w:rPr>
        <w:t xml:space="preserve">i con controricorso, proponendo </w:t>
      </w:r>
      <w:r w:rsidRPr="00055F0D">
        <w:rPr>
          <w:rFonts w:ascii="Times New Roman" w:hAnsi="Times New Roman" w:cs="Times New Roman"/>
          <w:sz w:val="24"/>
          <w:szCs w:val="24"/>
        </w:rPr>
        <w:t>altresì ricorso incidental</w:t>
      </w:r>
      <w:r w:rsidR="00474A0B">
        <w:rPr>
          <w:rFonts w:ascii="Times New Roman" w:hAnsi="Times New Roman" w:cs="Times New Roman"/>
          <w:sz w:val="24"/>
          <w:szCs w:val="24"/>
        </w:rPr>
        <w:t xml:space="preserve">e (nella sostanza, da ritenersi </w:t>
      </w:r>
      <w:r w:rsidRPr="00055F0D">
        <w:rPr>
          <w:rFonts w:ascii="Times New Roman" w:hAnsi="Times New Roman" w:cs="Times New Roman"/>
          <w:sz w:val="24"/>
          <w:szCs w:val="24"/>
        </w:rPr>
        <w:t xml:space="preserve">condizionato), cui resiste </w:t>
      </w:r>
      <w:r w:rsidR="00474A0B">
        <w:rPr>
          <w:rFonts w:ascii="Times New Roman" w:hAnsi="Times New Roman" w:cs="Times New Roman"/>
          <w:sz w:val="24"/>
          <w:szCs w:val="24"/>
        </w:rPr>
        <w:t xml:space="preserve">con controricorso la ricorrente </w:t>
      </w:r>
      <w:r w:rsidRPr="00055F0D">
        <w:rPr>
          <w:rFonts w:ascii="Times New Roman" w:hAnsi="Times New Roman" w:cs="Times New Roman"/>
          <w:sz w:val="24"/>
          <w:szCs w:val="24"/>
        </w:rPr>
        <w:t>principale.</w:t>
      </w:r>
    </w:p>
    <w:p w:rsidR="00474A0B" w:rsidRPr="00055F0D" w:rsidRDefault="00474A0B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55F0D" w:rsidRPr="00055F0D" w:rsidRDefault="00474A0B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Ragione della decisione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I ricorsi devono essere riuniti.</w:t>
      </w:r>
    </w:p>
    <w:p w:rsidR="00055F0D" w:rsidRPr="00055F0D" w:rsidRDefault="00F2218B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ricorso </w:t>
      </w:r>
      <w:r w:rsidR="00055F0D" w:rsidRPr="00055F0D">
        <w:rPr>
          <w:rFonts w:ascii="Times New Roman" w:hAnsi="Times New Roman" w:cs="Times New Roman"/>
          <w:sz w:val="24"/>
          <w:szCs w:val="24"/>
        </w:rPr>
        <w:t>principale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="00055F0D" w:rsidRPr="00055F0D">
        <w:rPr>
          <w:rFonts w:ascii="Times New Roman" w:hAnsi="Times New Roman" w:cs="Times New Roman"/>
          <w:sz w:val="24"/>
          <w:szCs w:val="24"/>
        </w:rPr>
        <w:t xml:space="preserve"> infondato.</w:t>
      </w:r>
    </w:p>
    <w:p w:rsidR="00055F0D" w:rsidRPr="00474A0B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Al suo rigetto consegue l'asso</w:t>
      </w:r>
      <w:r w:rsidR="00474A0B">
        <w:rPr>
          <w:rFonts w:ascii="Times New Roman" w:hAnsi="Times New Roman" w:cs="Times New Roman"/>
          <w:sz w:val="24"/>
          <w:szCs w:val="24"/>
        </w:rPr>
        <w:t xml:space="preserve">rbimento di quello incidentale. </w:t>
      </w:r>
      <w:r w:rsidRPr="00F2218B">
        <w:rPr>
          <w:rFonts w:ascii="Times New Roman" w:hAnsi="Times New Roman" w:cs="Times New Roman"/>
          <w:bCs/>
          <w:i/>
          <w:iCs/>
          <w:sz w:val="24"/>
          <w:szCs w:val="24"/>
        </w:rPr>
        <w:t>Con il primo motivo</w:t>
      </w:r>
      <w:r w:rsidRPr="00055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55F0D">
        <w:rPr>
          <w:rFonts w:ascii="Times New Roman" w:hAnsi="Times New Roman" w:cs="Times New Roman"/>
          <w:sz w:val="24"/>
          <w:szCs w:val="24"/>
        </w:rPr>
        <w:t xml:space="preserve">si denuncia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violazione </w:t>
      </w:r>
      <w:r w:rsidRPr="00055F0D">
        <w:rPr>
          <w:rFonts w:ascii="Times New Roman" w:hAnsi="Times New Roman" w:cs="Times New Roman"/>
          <w:sz w:val="24"/>
          <w:szCs w:val="24"/>
        </w:rPr>
        <w:t xml:space="preserve">ed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>erronea</w:t>
      </w:r>
      <w:r w:rsidR="00474A0B">
        <w:rPr>
          <w:rFonts w:ascii="Times New Roman" w:hAnsi="Times New Roman" w:cs="Times New Roman"/>
          <w:sz w:val="24"/>
          <w:szCs w:val="24"/>
        </w:rPr>
        <w:t xml:space="preserve">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>applicazione degli artt. 844, 2043, 2059, 2697 c.c.; mancato e/o</w:t>
      </w:r>
      <w:r w:rsidR="00474A0B">
        <w:rPr>
          <w:rFonts w:ascii="Times New Roman" w:hAnsi="Times New Roman" w:cs="Times New Roman"/>
          <w:sz w:val="24"/>
          <w:szCs w:val="24"/>
        </w:rPr>
        <w:t xml:space="preserve">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>omesso esame di fatto decisivo per il giudizio.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Il </w:t>
      </w:r>
      <w:r w:rsidRPr="00055F0D">
        <w:rPr>
          <w:rFonts w:ascii="Times New Roman" w:hAnsi="Times New Roman" w:cs="Times New Roman"/>
          <w:sz w:val="24"/>
          <w:szCs w:val="24"/>
        </w:rPr>
        <w:t>motivo - con il quale si lam</w:t>
      </w:r>
      <w:r w:rsidR="00474A0B">
        <w:rPr>
          <w:rFonts w:ascii="Times New Roman" w:hAnsi="Times New Roman" w:cs="Times New Roman"/>
          <w:sz w:val="24"/>
          <w:szCs w:val="24"/>
        </w:rPr>
        <w:t xml:space="preserve">enta l'erroneità della sentenza </w:t>
      </w:r>
      <w:r w:rsidRPr="00055F0D">
        <w:rPr>
          <w:rFonts w:ascii="Times New Roman" w:hAnsi="Times New Roman" w:cs="Times New Roman"/>
          <w:sz w:val="24"/>
          <w:szCs w:val="24"/>
        </w:rPr>
        <w:t>impugnata nella parte in cui omette</w:t>
      </w:r>
      <w:r w:rsidR="00474A0B">
        <w:rPr>
          <w:rFonts w:ascii="Times New Roman" w:hAnsi="Times New Roman" w:cs="Times New Roman"/>
          <w:sz w:val="24"/>
          <w:szCs w:val="24"/>
        </w:rPr>
        <w:t xml:space="preserve"> di considerare che l'accertata </w:t>
      </w:r>
      <w:r w:rsidRPr="00055F0D">
        <w:rPr>
          <w:rFonts w:ascii="Times New Roman" w:hAnsi="Times New Roman" w:cs="Times New Roman"/>
          <w:sz w:val="24"/>
          <w:szCs w:val="24"/>
        </w:rPr>
        <w:t xml:space="preserve">intollerabilità delle immissioni </w:t>
      </w:r>
      <w:r w:rsidR="00474A0B">
        <w:rPr>
          <w:rFonts w:ascii="Times New Roman" w:hAnsi="Times New Roman" w:cs="Times New Roman"/>
          <w:sz w:val="24"/>
          <w:szCs w:val="24"/>
        </w:rPr>
        <w:t xml:space="preserve">non esonera la parte dall'onere </w:t>
      </w:r>
      <w:r w:rsidRPr="00055F0D">
        <w:rPr>
          <w:rFonts w:ascii="Times New Roman" w:hAnsi="Times New Roman" w:cs="Times New Roman"/>
          <w:sz w:val="24"/>
          <w:szCs w:val="24"/>
        </w:rPr>
        <w:t>di provare una specifica compr</w:t>
      </w:r>
      <w:r w:rsidR="00474A0B">
        <w:rPr>
          <w:rFonts w:ascii="Times New Roman" w:hAnsi="Times New Roman" w:cs="Times New Roman"/>
          <w:sz w:val="24"/>
          <w:szCs w:val="24"/>
        </w:rPr>
        <w:t xml:space="preserve">omissione della sua salute, non </w:t>
      </w:r>
      <w:r w:rsidRPr="00055F0D">
        <w:rPr>
          <w:rFonts w:ascii="Times New Roman" w:hAnsi="Times New Roman" w:cs="Times New Roman"/>
          <w:sz w:val="24"/>
          <w:szCs w:val="24"/>
        </w:rPr>
        <w:t xml:space="preserve">potendosi identificare il danno risarcibile come compromissione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="00474A0B">
        <w:rPr>
          <w:rFonts w:ascii="Times New Roman" w:hAnsi="Times New Roman" w:cs="Times New Roman"/>
          <w:sz w:val="24"/>
          <w:szCs w:val="24"/>
        </w:rPr>
        <w:t xml:space="preserve">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re </w:t>
      </w:r>
      <w:proofErr w:type="spellStart"/>
      <w:r w:rsidRPr="00055F0D">
        <w:rPr>
          <w:rFonts w:ascii="Times New Roman" w:hAnsi="Times New Roman" w:cs="Times New Roman"/>
          <w:i/>
          <w:iCs/>
          <w:sz w:val="24"/>
          <w:szCs w:val="24"/>
        </w:rPr>
        <w:t>ipsa</w:t>
      </w:r>
      <w:proofErr w:type="spellEnd"/>
      <w:r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55F0D">
        <w:rPr>
          <w:rFonts w:ascii="Times New Roman" w:hAnsi="Times New Roman" w:cs="Times New Roman"/>
          <w:sz w:val="24"/>
          <w:szCs w:val="24"/>
        </w:rPr>
        <w:t>né tantomeno con meri f</w:t>
      </w:r>
      <w:r w:rsidR="00474A0B">
        <w:rPr>
          <w:rFonts w:ascii="Times New Roman" w:hAnsi="Times New Roman" w:cs="Times New Roman"/>
          <w:sz w:val="24"/>
          <w:szCs w:val="24"/>
        </w:rPr>
        <w:t xml:space="preserve">astidi naturalmente conseguenti </w:t>
      </w:r>
      <w:r w:rsidRPr="00055F0D">
        <w:rPr>
          <w:rFonts w:ascii="Times New Roman" w:hAnsi="Times New Roman" w:cs="Times New Roman"/>
          <w:sz w:val="24"/>
          <w:szCs w:val="24"/>
        </w:rPr>
        <w:t>alle immissioni moleste - è privo di pregio.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Esso si infrange, difatti, sul corre</w:t>
      </w:r>
      <w:r w:rsidR="00474A0B">
        <w:rPr>
          <w:rFonts w:ascii="Times New Roman" w:hAnsi="Times New Roman" w:cs="Times New Roman"/>
          <w:sz w:val="24"/>
          <w:szCs w:val="24"/>
        </w:rPr>
        <w:t xml:space="preserve">tto impianto motivazionale </w:t>
      </w:r>
      <w:r w:rsidRPr="00055F0D">
        <w:rPr>
          <w:rFonts w:ascii="Times New Roman" w:hAnsi="Times New Roman" w:cs="Times New Roman"/>
          <w:sz w:val="24"/>
          <w:szCs w:val="24"/>
        </w:rPr>
        <w:t xml:space="preserve">adottato dal giudice </w:t>
      </w:r>
      <w:r w:rsidR="00474A0B">
        <w:rPr>
          <w:rFonts w:ascii="Times New Roman" w:hAnsi="Times New Roman" w:cs="Times New Roman"/>
          <w:sz w:val="24"/>
          <w:szCs w:val="24"/>
        </w:rPr>
        <w:t xml:space="preserve">d'appello nella parte in cui ha </w:t>
      </w:r>
      <w:r w:rsidRPr="00055F0D">
        <w:rPr>
          <w:rFonts w:ascii="Times New Roman" w:hAnsi="Times New Roman" w:cs="Times New Roman"/>
          <w:sz w:val="24"/>
          <w:szCs w:val="24"/>
        </w:rPr>
        <w:t>preliminarmente osservato come g</w:t>
      </w:r>
      <w:r w:rsidR="00474A0B">
        <w:rPr>
          <w:rFonts w:ascii="Times New Roman" w:hAnsi="Times New Roman" w:cs="Times New Roman"/>
          <w:sz w:val="24"/>
          <w:szCs w:val="24"/>
        </w:rPr>
        <w:t xml:space="preserve">li istanti avessero documentato </w:t>
      </w:r>
      <w:r w:rsidRPr="00055F0D">
        <w:rPr>
          <w:rFonts w:ascii="Times New Roman" w:hAnsi="Times New Roman" w:cs="Times New Roman"/>
          <w:sz w:val="24"/>
          <w:szCs w:val="24"/>
        </w:rPr>
        <w:t xml:space="preserve">con certificazioni mediche le condizioni di salute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lato </w:t>
      </w:r>
      <w:proofErr w:type="spellStart"/>
      <w:r w:rsidRPr="00055F0D">
        <w:rPr>
          <w:rFonts w:ascii="Times New Roman" w:hAnsi="Times New Roman" w:cs="Times New Roman"/>
          <w:i/>
          <w:iCs/>
          <w:sz w:val="24"/>
          <w:szCs w:val="24"/>
        </w:rPr>
        <w:t>sensu</w:t>
      </w:r>
      <w:proofErr w:type="spellEnd"/>
      <w:r w:rsidR="00474A0B">
        <w:rPr>
          <w:rFonts w:ascii="Times New Roman" w:hAnsi="Times New Roman" w:cs="Times New Roman"/>
          <w:sz w:val="24"/>
          <w:szCs w:val="24"/>
        </w:rPr>
        <w:t xml:space="preserve"> </w:t>
      </w:r>
      <w:r w:rsidRPr="00055F0D">
        <w:rPr>
          <w:rFonts w:ascii="Times New Roman" w:hAnsi="Times New Roman" w:cs="Times New Roman"/>
          <w:sz w:val="24"/>
          <w:szCs w:val="24"/>
        </w:rPr>
        <w:t>patologiche conseguenti all'esposizione prolungata</w:t>
      </w:r>
      <w:r w:rsidR="00474A0B">
        <w:rPr>
          <w:rFonts w:ascii="Times New Roman" w:hAnsi="Times New Roman" w:cs="Times New Roman"/>
          <w:sz w:val="24"/>
          <w:szCs w:val="24"/>
        </w:rPr>
        <w:t xml:space="preserve"> ad un livello </w:t>
      </w:r>
      <w:r w:rsidRPr="00055F0D">
        <w:rPr>
          <w:rFonts w:ascii="Times New Roman" w:hAnsi="Times New Roman" w:cs="Times New Roman"/>
          <w:sz w:val="24"/>
          <w:szCs w:val="24"/>
        </w:rPr>
        <w:t>eccessivo di rumore - pur specifi</w:t>
      </w:r>
      <w:r w:rsidR="00474A0B">
        <w:rPr>
          <w:rFonts w:ascii="Times New Roman" w:hAnsi="Times New Roman" w:cs="Times New Roman"/>
          <w:sz w:val="24"/>
          <w:szCs w:val="24"/>
        </w:rPr>
        <w:t xml:space="preserve">cando poi che, anche in assenza </w:t>
      </w:r>
      <w:r w:rsidRPr="00055F0D">
        <w:rPr>
          <w:rFonts w:ascii="Times New Roman" w:hAnsi="Times New Roman" w:cs="Times New Roman"/>
          <w:sz w:val="24"/>
          <w:szCs w:val="24"/>
        </w:rPr>
        <w:t>di tale documentazione, si sarebb</w:t>
      </w:r>
      <w:r w:rsidR="00474A0B">
        <w:rPr>
          <w:rFonts w:ascii="Times New Roman" w:hAnsi="Times New Roman" w:cs="Times New Roman"/>
          <w:sz w:val="24"/>
          <w:szCs w:val="24"/>
        </w:rPr>
        <w:t xml:space="preserve">e in ogni caso dovuto presumere </w:t>
      </w:r>
      <w:r w:rsidRPr="00055F0D">
        <w:rPr>
          <w:rFonts w:ascii="Times New Roman" w:hAnsi="Times New Roman" w:cs="Times New Roman"/>
          <w:sz w:val="24"/>
          <w:szCs w:val="24"/>
        </w:rPr>
        <w:t>il danno subito dalle persone soggette alle immissioni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intollerabili.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 xml:space="preserve">Pertanto, corretta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in parte qua </w:t>
      </w:r>
      <w:r w:rsidRPr="00055F0D">
        <w:rPr>
          <w:rFonts w:ascii="Times New Roman" w:hAnsi="Times New Roman" w:cs="Times New Roman"/>
          <w:sz w:val="24"/>
          <w:szCs w:val="24"/>
        </w:rPr>
        <w:t>la motiva</w:t>
      </w:r>
      <w:r w:rsidR="00474A0B">
        <w:rPr>
          <w:rFonts w:ascii="Times New Roman" w:hAnsi="Times New Roman" w:cs="Times New Roman"/>
          <w:sz w:val="24"/>
          <w:szCs w:val="24"/>
        </w:rPr>
        <w:t xml:space="preserve">zione (non essendo </w:t>
      </w:r>
      <w:r w:rsidRPr="00055F0D">
        <w:rPr>
          <w:rFonts w:ascii="Times New Roman" w:hAnsi="Times New Roman" w:cs="Times New Roman"/>
          <w:sz w:val="24"/>
          <w:szCs w:val="24"/>
        </w:rPr>
        <w:t xml:space="preserve">astrattamente predicabile la configurabilità di un danno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>in re</w:t>
      </w:r>
      <w:r w:rsidR="00474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F0D">
        <w:rPr>
          <w:rFonts w:ascii="Times New Roman" w:hAnsi="Times New Roman" w:cs="Times New Roman"/>
          <w:i/>
          <w:iCs/>
          <w:sz w:val="24"/>
          <w:szCs w:val="24"/>
        </w:rPr>
        <w:t>ipsa</w:t>
      </w:r>
      <w:proofErr w:type="spellEnd"/>
      <w:r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055F0D">
        <w:rPr>
          <w:rFonts w:ascii="Times New Roman" w:hAnsi="Times New Roman" w:cs="Times New Roman"/>
          <w:sz w:val="24"/>
          <w:szCs w:val="24"/>
        </w:rPr>
        <w:t>il dispositivo della sente</w:t>
      </w:r>
      <w:r w:rsidR="00474A0B">
        <w:rPr>
          <w:rFonts w:ascii="Times New Roman" w:hAnsi="Times New Roman" w:cs="Times New Roman"/>
          <w:sz w:val="24"/>
          <w:szCs w:val="24"/>
        </w:rPr>
        <w:t xml:space="preserve">nza risulta conforme a diritto, </w:t>
      </w:r>
      <w:r w:rsidRPr="00055F0D">
        <w:rPr>
          <w:rFonts w:ascii="Times New Roman" w:hAnsi="Times New Roman" w:cs="Times New Roman"/>
          <w:sz w:val="24"/>
          <w:szCs w:val="24"/>
        </w:rPr>
        <w:t xml:space="preserve">potendo il giudice,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055F0D">
        <w:rPr>
          <w:rFonts w:ascii="Times New Roman" w:hAnsi="Times New Roman" w:cs="Times New Roman"/>
          <w:i/>
          <w:iCs/>
          <w:sz w:val="24"/>
          <w:szCs w:val="24"/>
        </w:rPr>
        <w:t>subiecta</w:t>
      </w:r>
      <w:proofErr w:type="spellEnd"/>
      <w:r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 materia, </w:t>
      </w:r>
      <w:r w:rsidR="00474A0B">
        <w:rPr>
          <w:rFonts w:ascii="Times New Roman" w:hAnsi="Times New Roman" w:cs="Times New Roman"/>
          <w:sz w:val="24"/>
          <w:szCs w:val="24"/>
        </w:rPr>
        <w:t xml:space="preserve">avvalersi della regola di </w:t>
      </w:r>
      <w:r w:rsidRPr="00055F0D">
        <w:rPr>
          <w:rFonts w:ascii="Times New Roman" w:hAnsi="Times New Roman" w:cs="Times New Roman"/>
          <w:sz w:val="24"/>
          <w:szCs w:val="24"/>
        </w:rPr>
        <w:t>comune esperienza secondo la q</w:t>
      </w:r>
      <w:r w:rsidR="00474A0B">
        <w:rPr>
          <w:rFonts w:ascii="Times New Roman" w:hAnsi="Times New Roman" w:cs="Times New Roman"/>
          <w:sz w:val="24"/>
          <w:szCs w:val="24"/>
        </w:rPr>
        <w:t xml:space="preserve">uale le immissioni rumorose che, </w:t>
      </w:r>
      <w:r w:rsidRPr="00055F0D">
        <w:rPr>
          <w:rFonts w:ascii="Times New Roman" w:hAnsi="Times New Roman" w:cs="Times New Roman"/>
          <w:sz w:val="24"/>
          <w:szCs w:val="24"/>
        </w:rPr>
        <w:t>eccedano la soglia della normale tollerabilità sono di per se</w:t>
      </w:r>
      <w:r w:rsidR="00F2218B">
        <w:rPr>
          <w:rFonts w:ascii="Times New Roman" w:hAnsi="Times New Roman" w:cs="Times New Roman"/>
          <w:sz w:val="24"/>
          <w:szCs w:val="24"/>
        </w:rPr>
        <w:t xml:space="preserve"> </w:t>
      </w:r>
      <w:r w:rsidRPr="00055F0D">
        <w:rPr>
          <w:rFonts w:ascii="Times New Roman" w:hAnsi="Times New Roman" w:cs="Times New Roman"/>
          <w:sz w:val="24"/>
          <w:szCs w:val="24"/>
        </w:rPr>
        <w:t>ido</w:t>
      </w:r>
      <w:r w:rsidR="00F2218B">
        <w:rPr>
          <w:rFonts w:ascii="Times New Roman" w:hAnsi="Times New Roman" w:cs="Times New Roman"/>
          <w:sz w:val="24"/>
          <w:szCs w:val="24"/>
        </w:rPr>
        <w:t>nee a provocare una compromissio</w:t>
      </w:r>
      <w:r w:rsidRPr="00055F0D">
        <w:rPr>
          <w:rFonts w:ascii="Times New Roman" w:hAnsi="Times New Roman" w:cs="Times New Roman"/>
          <w:sz w:val="24"/>
          <w:szCs w:val="24"/>
        </w:rPr>
        <w:t>ne dell'equilibrio psico-fisico</w:t>
      </w:r>
      <w:r w:rsidR="00F2218B">
        <w:rPr>
          <w:rFonts w:ascii="Times New Roman" w:hAnsi="Times New Roman" w:cs="Times New Roman"/>
          <w:sz w:val="24"/>
          <w:szCs w:val="24"/>
        </w:rPr>
        <w:t xml:space="preserve"> </w:t>
      </w:r>
      <w:r w:rsidRPr="00055F0D">
        <w:rPr>
          <w:rFonts w:ascii="Times New Roman" w:hAnsi="Times New Roman" w:cs="Times New Roman"/>
          <w:sz w:val="24"/>
          <w:szCs w:val="24"/>
        </w:rPr>
        <w:t xml:space="preserve">del soggetto ripetutamente esposto ad esse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(ex </w:t>
      </w:r>
      <w:proofErr w:type="spellStart"/>
      <w:r w:rsidRPr="00055F0D">
        <w:rPr>
          <w:rFonts w:ascii="Times New Roman" w:hAnsi="Times New Roman" w:cs="Times New Roman"/>
          <w:i/>
          <w:iCs/>
          <w:sz w:val="24"/>
          <w:szCs w:val="24"/>
        </w:rPr>
        <w:t>aliis</w:t>
      </w:r>
      <w:proofErr w:type="spellEnd"/>
      <w:r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74A0B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="00474A0B">
        <w:rPr>
          <w:rFonts w:ascii="Times New Roman" w:hAnsi="Times New Roman" w:cs="Times New Roman"/>
          <w:sz w:val="24"/>
          <w:szCs w:val="24"/>
        </w:rPr>
        <w:t xml:space="preserve">. </w:t>
      </w:r>
      <w:r w:rsidRPr="00055F0D">
        <w:rPr>
          <w:rFonts w:ascii="Times New Roman" w:hAnsi="Times New Roman" w:cs="Times New Roman"/>
          <w:sz w:val="24"/>
          <w:szCs w:val="24"/>
        </w:rPr>
        <w:t>5844/2007).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lastRenderedPageBreak/>
        <w:t xml:space="preserve">Deve, pertanto, ritenersi, che le </w:t>
      </w:r>
      <w:r w:rsidR="00474A0B">
        <w:rPr>
          <w:rFonts w:ascii="Times New Roman" w:hAnsi="Times New Roman" w:cs="Times New Roman"/>
          <w:sz w:val="24"/>
          <w:szCs w:val="24"/>
        </w:rPr>
        <w:t xml:space="preserve">allegazioni, la documentazione, </w:t>
      </w:r>
      <w:r w:rsidRPr="00055F0D">
        <w:rPr>
          <w:rFonts w:ascii="Times New Roman" w:hAnsi="Times New Roman" w:cs="Times New Roman"/>
          <w:sz w:val="24"/>
          <w:szCs w:val="24"/>
        </w:rPr>
        <w:t>e l'evocazione di una regola di comune esperienza s</w:t>
      </w:r>
      <w:r w:rsidR="00474A0B">
        <w:rPr>
          <w:rFonts w:ascii="Times New Roman" w:hAnsi="Times New Roman" w:cs="Times New Roman"/>
          <w:sz w:val="24"/>
          <w:szCs w:val="24"/>
        </w:rPr>
        <w:t xml:space="preserve">iano </w:t>
      </w:r>
      <w:r w:rsidRPr="00055F0D">
        <w:rPr>
          <w:rFonts w:ascii="Times New Roman" w:hAnsi="Times New Roman" w:cs="Times New Roman"/>
          <w:sz w:val="24"/>
          <w:szCs w:val="24"/>
        </w:rPr>
        <w:t xml:space="preserve">sufficienti ad integrare i necessari estremi </w:t>
      </w:r>
      <w:proofErr w:type="spellStart"/>
      <w:r w:rsidRPr="00055F0D">
        <w:rPr>
          <w:rFonts w:ascii="Times New Roman" w:hAnsi="Times New Roman" w:cs="Times New Roman"/>
          <w:sz w:val="24"/>
          <w:szCs w:val="24"/>
        </w:rPr>
        <w:t>dell'an</w:t>
      </w:r>
      <w:proofErr w:type="spellEnd"/>
      <w:r w:rsidRPr="00055F0D">
        <w:rPr>
          <w:rFonts w:ascii="Times New Roman" w:hAnsi="Times New Roman" w:cs="Times New Roman"/>
          <w:sz w:val="24"/>
          <w:szCs w:val="24"/>
        </w:rPr>
        <w:t xml:space="preserve"> e del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="00F2218B">
        <w:rPr>
          <w:rFonts w:ascii="Times New Roman" w:hAnsi="Times New Roman" w:cs="Times New Roman"/>
          <w:sz w:val="24"/>
          <w:szCs w:val="24"/>
        </w:rPr>
        <w:t xml:space="preserve"> </w:t>
      </w:r>
      <w:r w:rsidRPr="00055F0D">
        <w:rPr>
          <w:rFonts w:ascii="Times New Roman" w:hAnsi="Times New Roman" w:cs="Times New Roman"/>
          <w:sz w:val="24"/>
          <w:szCs w:val="24"/>
        </w:rPr>
        <w:t>probatorio richiesto al fine dell'accoglimento della domanda</w:t>
      </w:r>
      <w:r w:rsidR="00474A0B">
        <w:rPr>
          <w:rFonts w:ascii="Times New Roman" w:hAnsi="Times New Roman" w:cs="Times New Roman"/>
          <w:sz w:val="24"/>
          <w:szCs w:val="24"/>
        </w:rPr>
        <w:t xml:space="preserve"> </w:t>
      </w:r>
      <w:r w:rsidRPr="00055F0D">
        <w:rPr>
          <w:rFonts w:ascii="Times New Roman" w:hAnsi="Times New Roman" w:cs="Times New Roman"/>
          <w:sz w:val="24"/>
          <w:szCs w:val="24"/>
        </w:rPr>
        <w:t>risarcitoria.</w:t>
      </w:r>
    </w:p>
    <w:p w:rsidR="00F2218B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18B">
        <w:rPr>
          <w:rFonts w:ascii="Times New Roman" w:hAnsi="Times New Roman" w:cs="Times New Roman"/>
          <w:bCs/>
          <w:i/>
          <w:iCs/>
          <w:sz w:val="24"/>
          <w:szCs w:val="24"/>
        </w:rPr>
        <w:t>Con il secondo motivo,</w:t>
      </w:r>
      <w:r w:rsidRPr="00055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5F0D">
        <w:rPr>
          <w:rFonts w:ascii="Times New Roman" w:hAnsi="Times New Roman" w:cs="Times New Roman"/>
          <w:sz w:val="24"/>
          <w:szCs w:val="24"/>
        </w:rPr>
        <w:t xml:space="preserve">si denuncia </w:t>
      </w:r>
      <w:r w:rsidR="00474A0B">
        <w:rPr>
          <w:rFonts w:ascii="Times New Roman" w:hAnsi="Times New Roman" w:cs="Times New Roman"/>
          <w:i/>
          <w:iCs/>
          <w:sz w:val="24"/>
          <w:szCs w:val="24"/>
        </w:rPr>
        <w:t xml:space="preserve">violazione ed erronea </w:t>
      </w:r>
      <w:r w:rsidRPr="00055F0D">
        <w:rPr>
          <w:rFonts w:ascii="Times New Roman" w:hAnsi="Times New Roman" w:cs="Times New Roman"/>
          <w:i/>
          <w:iCs/>
          <w:sz w:val="24"/>
          <w:szCs w:val="24"/>
        </w:rPr>
        <w:t>applicazione deg</w:t>
      </w:r>
      <w:r w:rsidR="00474A0B">
        <w:rPr>
          <w:rFonts w:ascii="Times New Roman" w:hAnsi="Times New Roman" w:cs="Times New Roman"/>
          <w:i/>
          <w:iCs/>
          <w:sz w:val="24"/>
          <w:szCs w:val="24"/>
        </w:rPr>
        <w:t xml:space="preserve">li artt. 1226, 2056, 2697 c.c.. </w:t>
      </w:r>
    </w:p>
    <w:p w:rsidR="00055F0D" w:rsidRPr="00474A0B" w:rsidRDefault="00F2218B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218B">
        <w:rPr>
          <w:rFonts w:ascii="Times New Roman" w:hAnsi="Times New Roman" w:cs="Times New Roman"/>
          <w:iCs/>
          <w:sz w:val="24"/>
          <w:szCs w:val="24"/>
        </w:rPr>
        <w:t>Il</w:t>
      </w:r>
      <w:r w:rsidR="00055F0D" w:rsidRPr="00055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5F0D" w:rsidRPr="00055F0D">
        <w:rPr>
          <w:rFonts w:ascii="Times New Roman" w:hAnsi="Times New Roman" w:cs="Times New Roman"/>
          <w:sz w:val="24"/>
          <w:szCs w:val="24"/>
        </w:rPr>
        <w:t>motivo è infondato.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La doglianza secondo la qual</w:t>
      </w:r>
      <w:r w:rsidR="00474A0B">
        <w:rPr>
          <w:rFonts w:ascii="Times New Roman" w:hAnsi="Times New Roman" w:cs="Times New Roman"/>
          <w:sz w:val="24"/>
          <w:szCs w:val="24"/>
        </w:rPr>
        <w:t xml:space="preserve">e nessun accertamento specifico </w:t>
      </w:r>
      <w:r w:rsidRPr="00055F0D">
        <w:rPr>
          <w:rFonts w:ascii="Times New Roman" w:hAnsi="Times New Roman" w:cs="Times New Roman"/>
          <w:sz w:val="24"/>
          <w:szCs w:val="24"/>
        </w:rPr>
        <w:t>sarebbe stato compiuto d</w:t>
      </w:r>
      <w:r w:rsidR="00474A0B">
        <w:rPr>
          <w:rFonts w:ascii="Times New Roman" w:hAnsi="Times New Roman" w:cs="Times New Roman"/>
          <w:sz w:val="24"/>
          <w:szCs w:val="24"/>
        </w:rPr>
        <w:t xml:space="preserve">al giudice di merito al fine di </w:t>
      </w:r>
      <w:r w:rsidRPr="00055F0D">
        <w:rPr>
          <w:rFonts w:ascii="Times New Roman" w:hAnsi="Times New Roman" w:cs="Times New Roman"/>
          <w:sz w:val="24"/>
          <w:szCs w:val="24"/>
        </w:rPr>
        <w:t>quantificare il danno, di</w:t>
      </w:r>
      <w:r w:rsidR="00474A0B">
        <w:rPr>
          <w:rFonts w:ascii="Times New Roman" w:hAnsi="Times New Roman" w:cs="Times New Roman"/>
          <w:sz w:val="24"/>
          <w:szCs w:val="24"/>
        </w:rPr>
        <w:t xml:space="preserve">fatti, si infrange sul costante </w:t>
      </w:r>
      <w:r w:rsidRPr="00055F0D">
        <w:rPr>
          <w:rFonts w:ascii="Times New Roman" w:hAnsi="Times New Roman" w:cs="Times New Roman"/>
          <w:sz w:val="24"/>
          <w:szCs w:val="24"/>
        </w:rPr>
        <w:t>insegnamento di questa Corte re</w:t>
      </w:r>
      <w:r w:rsidR="00474A0B">
        <w:rPr>
          <w:rFonts w:ascii="Times New Roman" w:hAnsi="Times New Roman" w:cs="Times New Roman"/>
          <w:sz w:val="24"/>
          <w:szCs w:val="24"/>
        </w:rPr>
        <w:t xml:space="preserve">golatrice, a mente del quale la </w:t>
      </w:r>
      <w:r w:rsidRPr="00055F0D">
        <w:rPr>
          <w:rFonts w:ascii="Times New Roman" w:hAnsi="Times New Roman" w:cs="Times New Roman"/>
          <w:sz w:val="24"/>
          <w:szCs w:val="24"/>
        </w:rPr>
        <w:t xml:space="preserve">liquidazione equitativa </w:t>
      </w:r>
      <w:r w:rsidR="00474A0B">
        <w:rPr>
          <w:rFonts w:ascii="Times New Roman" w:hAnsi="Times New Roman" w:cs="Times New Roman"/>
          <w:sz w:val="24"/>
          <w:szCs w:val="24"/>
        </w:rPr>
        <w:t xml:space="preserve">del danno è rimessa al prudente </w:t>
      </w:r>
      <w:r w:rsidRPr="00055F0D">
        <w:rPr>
          <w:rFonts w:ascii="Times New Roman" w:hAnsi="Times New Roman" w:cs="Times New Roman"/>
          <w:sz w:val="24"/>
          <w:szCs w:val="24"/>
        </w:rPr>
        <w:t>apprezzamento del giudice di merit</w:t>
      </w:r>
      <w:r w:rsidR="00474A0B">
        <w:rPr>
          <w:rFonts w:ascii="Times New Roman" w:hAnsi="Times New Roman" w:cs="Times New Roman"/>
          <w:sz w:val="24"/>
          <w:szCs w:val="24"/>
        </w:rPr>
        <w:t xml:space="preserve">o, sia quando la determinazione </w:t>
      </w:r>
      <w:r w:rsidRPr="00055F0D">
        <w:rPr>
          <w:rFonts w:ascii="Times New Roman" w:hAnsi="Times New Roman" w:cs="Times New Roman"/>
          <w:sz w:val="24"/>
          <w:szCs w:val="24"/>
        </w:rPr>
        <w:t>del relativo ammontare sia imposs</w:t>
      </w:r>
      <w:r w:rsidR="00474A0B">
        <w:rPr>
          <w:rFonts w:ascii="Times New Roman" w:hAnsi="Times New Roman" w:cs="Times New Roman"/>
          <w:sz w:val="24"/>
          <w:szCs w:val="24"/>
        </w:rPr>
        <w:t xml:space="preserve">ibile, sia quando, in relazione </w:t>
      </w:r>
      <w:r w:rsidRPr="00055F0D">
        <w:rPr>
          <w:rFonts w:ascii="Times New Roman" w:hAnsi="Times New Roman" w:cs="Times New Roman"/>
          <w:sz w:val="24"/>
          <w:szCs w:val="24"/>
        </w:rPr>
        <w:t xml:space="preserve">alla peculiarità del </w:t>
      </w:r>
      <w:r w:rsidR="00474A0B">
        <w:rPr>
          <w:rFonts w:ascii="Times New Roman" w:hAnsi="Times New Roman" w:cs="Times New Roman"/>
          <w:sz w:val="24"/>
          <w:szCs w:val="24"/>
        </w:rPr>
        <w:t xml:space="preserve">caso concreto, essa si presenti </w:t>
      </w:r>
      <w:r w:rsidRPr="00055F0D">
        <w:rPr>
          <w:rFonts w:ascii="Times New Roman" w:hAnsi="Times New Roman" w:cs="Times New Roman"/>
          <w:sz w:val="24"/>
          <w:szCs w:val="24"/>
        </w:rPr>
        <w:t>particolarmente difficoltosa, cos</w:t>
      </w:r>
      <w:r w:rsidR="00474A0B">
        <w:rPr>
          <w:rFonts w:ascii="Times New Roman" w:hAnsi="Times New Roman" w:cs="Times New Roman"/>
          <w:sz w:val="24"/>
          <w:szCs w:val="24"/>
        </w:rPr>
        <w:t xml:space="preserve">tituendo oggetto di un giudizio </w:t>
      </w:r>
      <w:r w:rsidRPr="00055F0D">
        <w:rPr>
          <w:rFonts w:ascii="Times New Roman" w:hAnsi="Times New Roman" w:cs="Times New Roman"/>
          <w:sz w:val="24"/>
          <w:szCs w:val="24"/>
        </w:rPr>
        <w:t>di fatto che si sottrae, se non infic</w:t>
      </w:r>
      <w:r w:rsidR="00474A0B">
        <w:rPr>
          <w:rFonts w:ascii="Times New Roman" w:hAnsi="Times New Roman" w:cs="Times New Roman"/>
          <w:sz w:val="24"/>
          <w:szCs w:val="24"/>
        </w:rPr>
        <w:t xml:space="preserve">iato da errori logico giuridici, </w:t>
      </w:r>
      <w:r w:rsidRPr="00055F0D">
        <w:rPr>
          <w:rFonts w:ascii="Times New Roman" w:hAnsi="Times New Roman" w:cs="Times New Roman"/>
          <w:sz w:val="24"/>
          <w:szCs w:val="24"/>
        </w:rPr>
        <w:t>al controllo di legittimità (</w:t>
      </w:r>
      <w:proofErr w:type="spellStart"/>
      <w:r w:rsidRPr="00055F0D">
        <w:rPr>
          <w:rFonts w:ascii="Times New Roman" w:hAnsi="Times New Roman" w:cs="Times New Roman"/>
          <w:sz w:val="24"/>
          <w:szCs w:val="24"/>
        </w:rPr>
        <w:t>Cass</w:t>
      </w:r>
      <w:proofErr w:type="spellEnd"/>
      <w:r w:rsidRPr="00055F0D">
        <w:rPr>
          <w:rFonts w:ascii="Times New Roman" w:hAnsi="Times New Roman" w:cs="Times New Roman"/>
          <w:sz w:val="24"/>
          <w:szCs w:val="24"/>
        </w:rPr>
        <w:t>. 6414/2000;</w:t>
      </w:r>
      <w:r w:rsidR="00F2218B">
        <w:rPr>
          <w:rFonts w:ascii="Times New Roman" w:hAnsi="Times New Roman" w:cs="Times New Roman"/>
          <w:sz w:val="24"/>
          <w:szCs w:val="24"/>
        </w:rPr>
        <w:t xml:space="preserve"> </w:t>
      </w:r>
      <w:r w:rsidRPr="00055F0D">
        <w:rPr>
          <w:rFonts w:ascii="Times New Roman" w:hAnsi="Times New Roman" w:cs="Times New Roman"/>
          <w:sz w:val="24"/>
          <w:szCs w:val="24"/>
        </w:rPr>
        <w:t>20271/2002; 12613/2010).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Non essendo ravvisabili, nella sp</w:t>
      </w:r>
      <w:r w:rsidR="00474A0B">
        <w:rPr>
          <w:rFonts w:ascii="Times New Roman" w:hAnsi="Times New Roman" w:cs="Times New Roman"/>
          <w:sz w:val="24"/>
          <w:szCs w:val="24"/>
        </w:rPr>
        <w:t xml:space="preserve">ecie, i predetti vizi nel corpo </w:t>
      </w:r>
      <w:r w:rsidRPr="00055F0D">
        <w:rPr>
          <w:rFonts w:ascii="Times New Roman" w:hAnsi="Times New Roman" w:cs="Times New Roman"/>
          <w:sz w:val="24"/>
          <w:szCs w:val="24"/>
        </w:rPr>
        <w:t>della motivazione della sentenza i</w:t>
      </w:r>
      <w:r w:rsidR="00474A0B">
        <w:rPr>
          <w:rFonts w:ascii="Times New Roman" w:hAnsi="Times New Roman" w:cs="Times New Roman"/>
          <w:sz w:val="24"/>
          <w:szCs w:val="24"/>
        </w:rPr>
        <w:t xml:space="preserve">mpugnata, il motivo deve essere </w:t>
      </w:r>
      <w:r w:rsidRPr="00055F0D">
        <w:rPr>
          <w:rFonts w:ascii="Times New Roman" w:hAnsi="Times New Roman" w:cs="Times New Roman"/>
          <w:sz w:val="24"/>
          <w:szCs w:val="24"/>
        </w:rPr>
        <w:t>rigettato. Il ricorso principale è pertanto rigettato.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Al suo rigetto consegue l'asso</w:t>
      </w:r>
      <w:r w:rsidR="00474A0B">
        <w:rPr>
          <w:rFonts w:ascii="Times New Roman" w:hAnsi="Times New Roman" w:cs="Times New Roman"/>
          <w:sz w:val="24"/>
          <w:szCs w:val="24"/>
        </w:rPr>
        <w:t xml:space="preserve">rbimento di quello incidentale, </w:t>
      </w:r>
      <w:r w:rsidRPr="00055F0D">
        <w:rPr>
          <w:rFonts w:ascii="Times New Roman" w:hAnsi="Times New Roman" w:cs="Times New Roman"/>
          <w:sz w:val="24"/>
          <w:szCs w:val="24"/>
        </w:rPr>
        <w:t>nella sostanza condizionato (come</w:t>
      </w:r>
      <w:r w:rsidR="00474A0B">
        <w:rPr>
          <w:rFonts w:ascii="Times New Roman" w:hAnsi="Times New Roman" w:cs="Times New Roman"/>
          <w:sz w:val="24"/>
          <w:szCs w:val="24"/>
        </w:rPr>
        <w:t xml:space="preserve"> risulta dalla lettura della p. </w:t>
      </w:r>
      <w:r w:rsidRPr="00055F0D">
        <w:rPr>
          <w:rFonts w:ascii="Times New Roman" w:hAnsi="Times New Roman" w:cs="Times New Roman"/>
          <w:sz w:val="24"/>
          <w:szCs w:val="24"/>
        </w:rPr>
        <w:t>47 dell'atto di resistenza).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Le spese del giudizio di Cassaz</w:t>
      </w:r>
      <w:r w:rsidR="00474A0B">
        <w:rPr>
          <w:rFonts w:ascii="Times New Roman" w:hAnsi="Times New Roman" w:cs="Times New Roman"/>
          <w:sz w:val="24"/>
          <w:szCs w:val="24"/>
        </w:rPr>
        <w:t xml:space="preserve">ione seguono il principio della </w:t>
      </w:r>
      <w:r w:rsidRPr="00055F0D">
        <w:rPr>
          <w:rFonts w:ascii="Times New Roman" w:hAnsi="Times New Roman" w:cs="Times New Roman"/>
          <w:sz w:val="24"/>
          <w:szCs w:val="24"/>
        </w:rPr>
        <w:t>soccombenza.</w:t>
      </w:r>
    </w:p>
    <w:p w:rsidR="00055F0D" w:rsidRPr="00055F0D" w:rsidRDefault="00055F0D" w:rsidP="00055F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5F0D">
        <w:rPr>
          <w:rFonts w:ascii="Times New Roman" w:hAnsi="Times New Roman" w:cs="Times New Roman"/>
          <w:sz w:val="24"/>
          <w:szCs w:val="24"/>
        </w:rPr>
        <w:t>Liquidazione come da dispositivo.</w:t>
      </w:r>
    </w:p>
    <w:p w:rsidR="00880ACD" w:rsidRPr="00474A0B" w:rsidRDefault="00474A0B" w:rsidP="00055F0D">
      <w:pPr>
        <w:jc w:val="both"/>
        <w:rPr>
          <w:rFonts w:ascii="Times New Roman" w:hAnsi="Times New Roman" w:cs="Times New Roman"/>
          <w:sz w:val="24"/>
          <w:szCs w:val="24"/>
        </w:rPr>
      </w:pPr>
      <w:r w:rsidRPr="00474A0B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880ACD" w:rsidRPr="00474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0D"/>
    <w:rsid w:val="00055F0D"/>
    <w:rsid w:val="002A63AA"/>
    <w:rsid w:val="003B4169"/>
    <w:rsid w:val="00474A0B"/>
    <w:rsid w:val="00591DB5"/>
    <w:rsid w:val="00880ACD"/>
    <w:rsid w:val="00BA72CA"/>
    <w:rsid w:val="00F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F0D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F0D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6</cp:revision>
  <cp:lastPrinted>2016-07-13T13:31:00Z</cp:lastPrinted>
  <dcterms:created xsi:type="dcterms:W3CDTF">2016-07-13T10:25:00Z</dcterms:created>
  <dcterms:modified xsi:type="dcterms:W3CDTF">2016-07-13T13:32:00Z</dcterms:modified>
</cp:coreProperties>
</file>