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C260C6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L. 22 maggio</w:t>
      </w:r>
      <w:r w:rsidR="008508AC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F202CE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, n. 68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F36909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36909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in materia di delitti contro l'ambiente.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36909">
        <w:rPr>
          <w:rFonts w:ascii="Times New Roman" w:hAnsi="Times New Roman" w:cs="Times New Roman"/>
          <w:bCs/>
          <w:color w:val="444444"/>
          <w:sz w:val="28"/>
          <w:szCs w:val="28"/>
        </w:rPr>
        <w:t>122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36909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28 maggio 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05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F202CE" w:rsidRPr="008508AC" w:rsidRDefault="00F202CE" w:rsidP="008508AC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F36909" w:rsidRPr="00F36909" w:rsidRDefault="008508AC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36909"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Dopo il titolo  VI  del  libro  secondo  del  codice  penale  </w:t>
      </w:r>
      <w:r w:rsid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inserito il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«Titolo VI-bis - Dei delitti contro l'ambiente.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452-bis. (Inquinamento  ambientale).  -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punito  con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reclusione da due a sei anni e con la multa da  euro  10.000  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100.000  chiunque  abusivamente  cagiona  una  compromissione  o 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deterioramento significativi e misurabili: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1)  delle  acque  o  dell'aria,  o   di   porzioni   estese 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significative del suolo o del sottosuolo;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2) di un ecosistema, della biodiversit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agraria,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flora o della fauna.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Quando l'inquinamento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prodotto in un'area naturale protetta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sottoposta a vincolo paesaggistico, ambientale,  storico,  artistico,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architettonico o archeologico, ovvero in danno di  specie  animali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vegetali protette, la pena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452-ter. (Morte o lesioni come conseguenza  del  delitto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inquinamento ambientale). - Se da uno dei fatti di  cui  all'articolo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452-bis deriva, quale conseguenza non voluta  dal  reo,  una  lesione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personale, ad eccezione delle ipotesi  in  cui  la  malattia  ha  una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non superiore ai  venti  giorni,  si  applica  la  pena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reclusione da due anni e sei mesi a sette  anni;  se  ne  deriva  una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lesione grave, la pena della reclusione da tre a  otto  anni;  se  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 una lesione gravissima, la pena della reclusione da quattro  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nove anni; se ne deriva la morte, la pena della reclusione da  cinque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dieci anni.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Nel caso di morte di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persone, di lesioni  di 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persone,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 di morte di una o 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persone  e  lesioni  di  una  o 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persone, si applica la pena che dovrebbe  infliggersi  per  l'ipotesi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grave, aumentata fino al triplo, ma la pena della reclusione non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superare gli anni venti.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452-quater. (Disastro ambientale). - Fuori dai casi previsti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 434,  chiunque  abusivamente   cagiona   un   disastro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la reclusione da  cinque  a  quindici  anni.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Costituiscono disastro ambientale alternativamente: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1)   l'alterazione   irreversibile   dell'equilibrio   di  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ecosistema;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2)  l'alterazione  dell'equilibrio  di  un  ecosistema  la  cui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eliminazione risulti particolarmente onerosa e conseguibile solo  con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provvedimenti eccezionali;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3)  l'offesa  alla  pubblica  incolumit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   ragione 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rilevanza del fatto per l'estensione della compromissione o dei  suoi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 lesivi ovvero per il numero delle persone offese o esposte  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pericolo.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Quando il disastro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prodotto in  un'area  naturale  protetta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sottoposta a vincolo paesaggistico, ambientale,  storico,  artistico,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architettonico o archeologico, ovvero in danno di  specie  animali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vegetali protette, la pena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452-quinquies. (Delitti colposi  contro  l'ambiente).  -  Se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taluno dei fatti  di  cui  agli  articoli  452-bis  e  452-quater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commesso per colpa, le  pene  previste  dai  medesimi  articoli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diminuite da un terzo a due terzi.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Se dalla commissione dei fatti di cui al comma precedente  deriva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pericolo di inquinamento ambientale o di  disastro  ambientale  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pene sono ulteriormente diminuite di un terzo.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452-sexies. (Traffico  e  abbandono  di  materiale  ad  alta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). - Salvo che il fatto 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grave  reato,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la reclusione da due a sei anni e con la multa da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10.000 a euro 50.000 chiunque abusivamente  cede,  acquista,  riceve,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trasporta, importa, esporta, procura ad altri, detiene,  trasferisce,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abbandona  o  si  disfa  illegittimamente  di   materiale   ad   alta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La pena di cui al primo comma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 se dal fatto deriva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pericolo di compromissione o deterioramento: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1)  delle  acque  o  dell'aria,  o   di   porzioni   estese 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significative del suolo o del sottosuolo;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2) di un ecosistema, della biodiversit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agraria,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flora o della fauna.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Se dal fatto deriva pericolo per  la  vita  o  per  l'incolumit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persone, la pena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 fino alla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452-septies. (Impedimento del controllo).  -  Salvo  che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grave  reato,  chiunque,  negando  l'accesso,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predisponendo  ostacoli  o  mutando  artificiosamente  lo  stato  dei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luoghi, impedisce, intralcia  o  elude  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 vigilanza  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 ambientali e di sicurezza e igiene del  lavoro,  ovvero  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compromette gli esiti,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la reclusione da sei mesi a  tre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  452-octies.    (Circostanze    aggravanti).    -    Quando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l'associazione di cui all'articolo 416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diretta, in via esclusiva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concorrente, allo scopo di commettere taluno dei delitti previsti dal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titolo, le pene previste  dal  medesimo  articolo  416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aumentate.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Quando l'associazione di cui all'articolo 416-bis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finalizzata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 commettere taluno dei delitti previsti dal presente  titolo  ovvero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all'acquisizione della gestione o comunque del controllo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economiche, di  concessioni,  di  autorizzazioni,  di  appalti  o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pubblici in materia ambientale, le pene previste dal medesimo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416-bis sono aumentate.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Le pene di cui ai commi primo e  secondo  sono  aumentate  da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terzo alla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dell'associazione fanno parte pubblici  ufficiali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o incaricati di  un  pubblico  servizio  che  esercitano  funzioni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svolgono servizi in materia ambientale.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452-novies. (Aggravante ambientale). - Quando un fatto 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previsto come reato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commesso allo scopo di eseguire uno o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 delitti previsti dal presente titolo,  dal  decreto  legislativo  3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2006, n. 152, o da altra disposizione di legge posta a  tutela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dell'ambiente, ovvero  se  dalla  commissione  del  fatto  deriva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  di  una  o 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norme  previste  dal   citato   decreto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152 del 2006 o da altra legge che  tutela  l'ambiente,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pena nel primo caso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 da un  terzo  alla 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  nel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caso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aumentata di un terzo.  In  ogni  caso  il  reato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procedibile d'ufficio.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452-decies. (Ravvedimento operoso). - Le pene previste per 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delitti di cui al presente titolo, per il delitto di associazione per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delinquere di cui all'articolo 416 aggravato ai  sensi  dell'articolo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452-octies, 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il  delitto  di  cui  all'articolo  260 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 legislativo  3   aprile   2006,   n.   152,   e   successive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 sono diminuite dalla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due terzi  nei  confronti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di colui che si adopera per evitare che 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delittuosa  venga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portata a conseguenze ulteriori, ovvero, prima della dichiarazione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apertura del dibattimento di primo grado, provvede concretamente alla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messa in sicurezza, alla bonifica e,  ove  possibile,  al  ripristino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stato dei luoghi, e  diminuite  da  un  terzo  alla 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nei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confronti di colui che aiuta concretamente 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polizia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giudiziaria    nella    ricostruzione    del    fatto,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nell'individuazione degli  autori  o  nella  sottrazione  di  risorse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rilevanti per la commissione dei delitti.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Ove  il  giudice,  su  richiesta   dell'imputato,   prima 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apertura del dibattimento di primo grado disponga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del procedimento  per  un  tempo  congruo,  comunque  non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a due anni e prorogabile  per  un  periodo  massimo  di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ulteriore anno, al fine di consentire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cui  al  comma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precedente in corso di esecuzione, il  corso  della  prescrizione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sospeso.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452-undecies. (Confisca).  -  Nel  caso  di  condanna  o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  della  pena  su  richiesta   delle   parti,   a   norma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444 del codice  di  procedura  penale,  per  i  delitti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 dagli articoli 452-bis, 452-quater, 452-sexies,  452-septies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452-octies del presente codice,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sempre  ordinata  la  confisca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cose che costituiscono il prodotto o il profitto  del  reato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che servirono a commettere il reato, salvo che appartengano a persone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estranee al reato.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Quando, a seguito di condanna per uno dei  delitti  previsti  dal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titolo, sia stata disposta la confisca di beni ed  essa  non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sia possibile, il giudice individua beni di valore equivalente di cui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condannato abbia anche indirettamente o per interposta persona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 ordina la confisca.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I beni  confiscati  ai  sensi  dei  commi  precedenti  o  i  loro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proventi sono messi  nella  disponibilit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della  pubblica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competente e vincolati all'uso per  la  bonifica  dei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luoghi.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L'istituto della confisca non trova applicazione nell'ipotesi  in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cui l'imputato abbia efficacemente provveduto alla messa in sicurezza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e, ove necessario, alle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bonifica e di  ripristino  dello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 dei luoghi.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452-duodecies. (Ripristino dello stato dei luoghi). - Quando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pronuncia sentenza di condanna ovvero di applicazione della  pena  su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delle  parti  a  norma  dell'articolo  444  del  codice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penale per taluno dei delitti previsti dal presente titolo,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 ordina il  recupero  e,  ove  tecnicamente  possibile,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ripristino dello stato dei luoghi, ponendone  l'esecuzione  a  carico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condannato e dei soggetti di cui all'articolo  197  del  presente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Al ripristino dello stato dei luoghi di cui al comma precedente  si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 le disposizioni di cui al titolo II della parte  sesta 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3 aprile 2006, n. 152, in materia  di  ripristino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452-terdecies. (Omessa  bonifica).  -  Salvo  che  il  fatto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grave  reato,  chiunque,  essendovi  obbligato  per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 per ordine del giudice ovvero di  un'autorit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pubblica,  non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 alla bonifica, al ripristino o al recupero dello  stato  dei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luoghi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la pena della reclusione da uno a quattro anni 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multa da euro 20.000 a euro 80.000».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All'articolo 257 del decreto legislativo 3 aprile 2006, n.  152,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apportate le seguenti modificazioni: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a) al comma 1 sono premesse le seguenti  parole:  «Salvo  che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grave reato,»;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b) il comma 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«4. L'osservanza dei progetti approvati ai sensi degli articoli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242 e seguenti costituisce  condizione  di  non  punibilit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  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contravvenzioni ambientali contemplate da altre leggi per il medesimo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evento e per la stessa condotta di inquinamento di cui al comma 1».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3. All'articolo 260 del decreto legislativo 3 aprile 2006, n.  152,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aggiunto, in fine, il seguente comma: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«4-bis.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ordinata la confisca delle cose che servirono 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commettere il reato o che costituiscono il prodotto o il profitto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reato, salvo che appartengano a persone  estranee  al  reato.  Quando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essa  non  sia  possibile,  il  giudice  individua  beni  di   valore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equivalente di cui il condannato abbia  anche  indirettamente  o  per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interposta persona la disponibilit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 ordina la confisca».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4. All'articolo 12-sexies, comma  1,  del  decreto-legge  8  giugno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1992, n. 306, convertito, con modificazioni,  dalla  legge  7  agosto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1992, n. 356, e successive modificazioni, dopo la parola:  «416-bis,»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sono inserite le seguenti: «452-quater, 452-octies, primo  comma,»  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le parole: «dalla legge 7 agosto 1992, n. 356,» sono inserite 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 «o dall'articolo 260 del decreto legislativo 3 aprile 2006,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152, e successive modificazioni,».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5. All'articolo 32-quater del codice penale, dopo la parola: «437,»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sono  inserite  le  seguenti:   «452-bis,   452-quater,   452-sexies,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452-septies,» e dopo la parola: «644» sono inserite le  seguenti:  «,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dall'articolo 260 del decreto legislativo 3 aprile  2006,  n.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152, e successive modificazioni».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6. All'articolo 157,  sesto  comma,  secondo  periodo,  del  codice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penale, dopo le parole: «sono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raddoppiati» sono inserite  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seguenti: «per i delitti di cui al titolo VI-bis del libro secondo,».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7. All'articolo 118-bis, comma 1, delle  norme  di  attuazione,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 e transitorie del codice di procedura penale, di cui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28 luglio 1989, n.  271,  dopo  le  parole:  «del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codice» sono inserite le seguenti: «, 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 delitti  di  cui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articoli 452-bis, 452-quater, 452-sexies e 452-octies del codice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penale,», dopo le parole: «presso la Corte di appello» sono  inserite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le seguenti: «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all'Agenzia delle entrate ai fini dei necessari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accertamenti» ed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aggiunto,  in  fine,  il  seguente  periodo:  «Il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procuratore della Repubblica, quando procede a indagini per i delitti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agli articoli 452-bis, 452-quater, 452-sexies e 452-octies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penale e all'articolo 260 del  decreto  legislativo  3  aprile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2006, n. 152, e successive modificazioni, ne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notizia 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Procuratore nazionale antimafia».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8. All'articolo 25-undecies del decreto legislativo 8 giugno  2001,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231, sono apportate le seguenti modificazioni: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a) al comma 1, le lettere a) e b) sono sostituite dalle seguenti: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«a)  per  la  violazione  dell'articolo  452-bis,  la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da duecentocinquanta a seicento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b) per la  violazione  dell'articolo  452-quater,  la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da quattrocento a ottocento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c) per la violazione dell'articolo 452-quinquies,  la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da duecento a cinquecento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d) per i delitti associativi aggravati ai  sensi  dell'articolo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452-octies, la sanzione pecuniaria da trecento a mille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e) per il delitto di traffico e abbandono di materiale ad  alta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ai  sensi  dell'articolo  452-sexies, 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da duecentocinquanta a seicento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f)  per  la  violazione  dell'articolo  727-bis,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fino a duecentocinquanta quote;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g)  per  la  violazione  dell'articolo  733-bis,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pecuniaria da centocinquanta a duecentocinquanta quote»;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b) dopo il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 il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«1-bis. Nei casi di condanna per i delitti indicati al comma 1,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lettere a) e b), del presente  articolo,  si  applicano,  oltre  alle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sanzioni pecuniarie ivi previste, le sanzioni  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interdittive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previste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9, per un periodo  non  superiore  a  un  anno  per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delitto di cui alla citata lettera a)».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9. Dopo la parte sesta del decreto legislativo 3  aprile  2006,  n.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152, e successive modificazioni,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aggiunta la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«Parte  sesta-bis.  -  Disciplina  sanzionatoria  degli  illeciti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amministrativi e penali in materia di tutela ambientale.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318-bis. (Ambito di  applicazione).  -  1.  Le  disposizioni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presente parte si applicano alle ipotesi  contravvenzionali  in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 ambientale  previste  dal  presente  decreto  che  non  hanno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cagionato danno o pericolo concreto e attuale di danno  alle  risorse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ambientali, urbanistiche o paesaggistiche protette.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318-ter. (Prescrizioni). - 1. Allo  scopo  di  eliminare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contravvenzione  accertata,  l'organo  di  vigilanza,  nell'esercizio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funzioni di polizia giudiziaria  di  cui  all'articolo  55 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di procedura penale, ovvero la polizia giudiziaria  impartisce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contravventore un'apposita  prescrizione  asseverata  tecnicamente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dall'ente specializzato competente nella materia  trattata,  fissando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regolarizzazione un termine non superiore al periodo di  tempo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tecnicamente necessario. In  presenza  di  specifiche  e  documentate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circostanze non  imputabili  al  contravventore  che  determinino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ritardo nella regolarizzazione, il termine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prorogato  per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una sola volta, a richiesta del contravventore, per  un  periodo  non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superiore a sei mesi, con provvedimento motivato  che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comunicato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immediatamente al pubblico ministero.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Copia della prescrizione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notificata o comunicata  anche 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 legale dell'ente nell'ambito o al servizio  del  quale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 il contravventore.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3.  Con  la  prescrizione  l'organo  accertatore  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imporre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 misure atte a far cessare situazioni di pericolo ovvero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prosecuzione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potenzialmente pericolose.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4. Resta fermo l'obbligo dell'organo accertatore di  riferire 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 ministero la notizia di reato relativa alla contravvenzione,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dell'articolo 347 del codice di procedura penale.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318-quater. (Verifica dell'adempimento). - 1. Entro sessanta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 scadenza del termine fissato nella prescrizione ai sensi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318-ter, l'organo accertatore verifica se la violazione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eliminata secondo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 termine indicati  dalla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prescrizione.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Quando  risulta  l'adempimento  della  prescrizione,  l'organo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accertatore   ammette   il   contravventore   a   pagare   in    sede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amministrativa, nel termine di trenta giorni, una  somma  pari  a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quarto del massimo  dell'ammenda  stabilita  per  la  contravvenzione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commessa. Entro centoventi giorni dalla scadenza del termine  fissato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 prescrizione,  l'organo  accertatore  comunica   al   pubblico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ministero  l'adempimento  della  prescrizione   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l'eventuale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pagamento della predetta somma.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3. Quando risulta l'inadempimento  della  prescrizione,  l'organo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accertatore  ne 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comunicazione  al  pubblico  ministero   e  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contravventore  entro  novanta  giorni  dalla  scadenza  del  termine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fissato nella stessa prescrizione.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318-quinquies. (Notizie di reato non  pervenute  dall'organo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accertatore). - 1. Se il pubblico ministero  prende  notizia  di  una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contravvenzione di propria iniziativa ovvero la riceve da  privati  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 pubblici ufficiali o incaricati di un  pubblico  servizio  diversi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dall'organo  di  vigilanza  e  dalla  polizia  giudiziaria,  ne  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comunicazione all'organo di  vigilanza  o  alla  polizia  giudiziaria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provveda agli adempimenti di cui agli  articoli  318-ter  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318-quater.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Nel caso previsto dal comma 1,  l'organo  di  vigilanza  o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polizia giudiziaria informano il  pubblico  ministero  della  propria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ritardo.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318-sexies. (Sospensione del procedimento penale). -  1.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procedimento  per  la  contravvenzione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sospeso   dal   momento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dell'iscrizione  della  notizia  di  reato  nel   registro   di   cui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335 del codice di procedura penale fino  al  momento  in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cui il pubblico ministero  riceve  una  delle  comunicazioni  di  cui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318-quater, commi 2 e 3, del presente decreto.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Nel caso previsto dall'articolo  318-quinquies,  comma  1,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 rimane sospeso fino al termine indicato al comma  1  del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articolo.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3. La sospensione del procedimento non preclude la  richiesta 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archiviazione. Non impedisce, inoltre, l'assunzione delle  prove  con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incidente probatorio, </w:t>
      </w: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atti urgenti di  indagine  preliminare,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sequestro preventivo ai sensi degli articoli  321  e  seguenti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codice di procedura penale.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318-septies. (Estinzione del reato). - 1. La contravvenzione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si estingue se il contravventore adempie alla prescrizione  impartita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dall'organo di vigilanza  nel  termine  ivi  fissato  e  provvede  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pagamento previsto dall'articolo 318-quater, comma 2.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2.  Il  pubblico  ministero  richiede   l'archiviazione   se 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contravvenzione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estinta ai sensi del comma 1.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3. L'adempimento in un tempo superiore a  quello  indicato  dalla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prescrizione, ma che comunque risulta congruo a  norma  dell'articolo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318-quater, comma 1, ovvero l'eliminazione delle conseguenze  dannose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o pericolose della contravvenzione con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diverse  da  quelle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   dall'organo   di   vigilanza   sono   valutati   ai   fini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dell'applicazione dell'articolo 162-bis del  codice  penale.  In  tal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caso,  la  somma  da  versare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ridotta  alla  met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del  massimo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dell'ammenda stabilita per la contravvenzione commessa.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Art. 318-octies. (Norme di coordinamento e transitorie). - 1.  Le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della presente parte non si applicano ai procedimenti in  corso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9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data di entrata in vigore della medesima parte». </w:t>
      </w:r>
    </w:p>
    <w:p w:rsid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5445" w:rsidRPr="008508AC" w:rsidRDefault="00355445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1. All'articolo 1  della  legge  7  febbraio  1992,  n.  150,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apportate le seguenti modificazioni: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a) al comma 1, alinea, le parole: «con l'arresto da tre  mesi  ad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un  anno  e  con  l'ammenda  da  lire   quindici   milioni   a   lire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centocinquanta  milioni»  sono  sostituite   dalle   seguenti:   «con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l'arresto da sei mesi a due anni e con l'ammenda da euro quindicimila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a euro centocinquantamila»;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b) il comma 2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  «2. In caso di recidiva, si applica la pena dell'arresto da uno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 tre anni e dell'ammenda da euro  trentamila  a  euro  trecentomila.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Qualora il reato suddetto sia commesso nell'esercizio di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di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lastRenderedPageBreak/>
        <w:t>impresa, alla condanna consegue la sospensione della  licenza  da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minimo di sei mesi ad un massimo di due anni»;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c)  al  comma  3,  le  parole: 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 punita   con 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amministrativa da lire tre milioni  a  lire  diciotto  milioni»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sostituite dalle seguenti: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punita con la sanzione  amministrativa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da euro seimila a euro trentamila».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2. All'articolo 2  della  legge  7  febbraio  1992,  n.  150,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apportate le seguenti modificazioni: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a) al comma 1, alinea, le parole: «con l'ammenda  da  lire  venti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milioni a lire duecento milioni o con l'arresto da  tre  mesi  ad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anno»  sono  sostituite  dalle  seguenti:  «con  l'ammenda  da 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ventimila a euro duecentomila o con  l'arresto  da  sei  mesi  ad  un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anno»;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b) il comma 2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  «2. In caso di recidiva, si applica la pena dell'arresto da sei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mesi a  diciotto  mesi  e  dell'ammenda  da  euro  ventimila  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duecentomila. Qualora il reato suddetto sia  commesso  nell'esercizio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di 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di impresa, alla condanna consegue la sospensione  della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licenza da un minimo di sei mesi ad un massimo di diciotto mesi»;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c)  al  comma  3,  le  parole: 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 punita   con 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amministrativa da lire  due  milioni  a  lire  dodici  milioni»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sostituite dalle seguenti: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punita con la sanzione  amministrativa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da euro tremila a euro quindicimila»;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d)  al  comma  4,  le  parole: 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 punito   con   la 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amministrativa da lire  due  milioni  a  lire  dodici  milioni»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sostituite dalle seguenti: «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 con la sanzione  amministrativa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da euro tremila a euro quindicimila».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3. All'articolo 5 della legge 7 febbraio 1992, n. 150, il  comma  6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«6. Chiunque contravviene alle disposizioni di cui ai commi 1, 2,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3 e 5-bis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punito, salvo che il fatto  costituisca  reato,  con  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sanzione amministrativa da euro seimila a euro trentamila».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4. All'articolo 6  della  legge  7  febbraio  1992,  n.  150,  sono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apportate le seguenti modificazioni: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a) il comma 4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  «4. Chiunque contravviene alle disposizioni di cui al  comma  1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 con l'arresto fino a sei  mesi  o  con  l'ammenda  da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quindicimila a euro trecentomila»;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b) il comma 5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  «5. Chiunque contravviene alle disposizioni di cui al  comma  3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 con la sanzione amministrativa da  euro  diecimila  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sessantamila».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5. All'articolo 8-bis della legge 7 febbraio 1992, n. 150, il comma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1-bis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«1-bis. Chiunque contravviene alle disposizioni di cui al comma 1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punito, salvo che il fatto  costituisca  reato,  con  la  sanzione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amministrativa del pagamento di una somma da euro cinquecento a  euro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duemila».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6. All'articolo 8-ter della legge 7 febbraio 1992, n. 150, il comma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5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  «5. Chiunque contravviene alle disposizioni previste al  comma  2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punito, se  il  fatto  non  costituisce  reato,  con  la  sanzione</w:t>
      </w:r>
    </w:p>
    <w:p w:rsidR="008508AC" w:rsidRPr="008508AC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amministrativa da euro cinquemila a euro trentamila».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55445" w:rsidRDefault="00355445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8508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1. Le disposizioni di cui alla presente legge entrano in vigore  il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giorno successivo a quello della pubblicazione della  medesima  legge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nella Gazzetta Ufficiale. 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  La presente legge, munita del sigillo dello Stato,  sar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 inserita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>nella  Raccolta  ufficiale  degli  atti  normativi  della  Repubblica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italiana.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Pr="00F36909">
        <w:rPr>
          <w:rFonts w:ascii="Times New Roman" w:eastAsia="Times New Roman" w:hAnsi="Times New Roman" w:cs="Times New Roman"/>
          <w:lang w:eastAsia="it-IT"/>
        </w:rPr>
        <w:t xml:space="preserve"> fatto obbligo a chiunque spetti di osservarla e di farla</w:t>
      </w:r>
    </w:p>
    <w:p w:rsidR="00F36909" w:rsidRPr="00F36909" w:rsidRDefault="00F36909" w:rsidP="00F3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36909">
        <w:rPr>
          <w:rFonts w:ascii="Times New Roman" w:eastAsia="Times New Roman" w:hAnsi="Times New Roman" w:cs="Times New Roman"/>
          <w:lang w:eastAsia="it-IT"/>
        </w:rPr>
        <w:t xml:space="preserve">osservare come legge dello Stato. </w:t>
      </w:r>
    </w:p>
    <w:p w:rsidR="008508AC" w:rsidRPr="008508AC" w:rsidRDefault="008508AC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8508AC" w:rsidRPr="00850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A1FB4"/>
    <w:rsid w:val="002C0ACE"/>
    <w:rsid w:val="002F3EB2"/>
    <w:rsid w:val="002F6265"/>
    <w:rsid w:val="0035544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260C6"/>
    <w:rsid w:val="00C627DE"/>
    <w:rsid w:val="00C85574"/>
    <w:rsid w:val="00D1035C"/>
    <w:rsid w:val="00D36943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62B28"/>
    <w:rsid w:val="00E67BD8"/>
    <w:rsid w:val="00E90AA8"/>
    <w:rsid w:val="00EC2C91"/>
    <w:rsid w:val="00F202CE"/>
    <w:rsid w:val="00F20E5F"/>
    <w:rsid w:val="00F3628C"/>
    <w:rsid w:val="00F36909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5</cp:revision>
  <cp:lastPrinted>2015-03-02T09:32:00Z</cp:lastPrinted>
  <dcterms:created xsi:type="dcterms:W3CDTF">2015-05-29T13:29:00Z</dcterms:created>
  <dcterms:modified xsi:type="dcterms:W3CDTF">2015-05-29T13:38:00Z</dcterms:modified>
</cp:coreProperties>
</file>