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A1" w:rsidRPr="008508AC" w:rsidRDefault="006772A1" w:rsidP="006772A1">
      <w:pPr>
        <w:pStyle w:val="Intestazione"/>
        <w:spacing w:line="240" w:lineRule="auto"/>
        <w:rPr>
          <w:i/>
          <w:sz w:val="24"/>
          <w:szCs w:val="24"/>
        </w:rPr>
      </w:pPr>
      <w:r w:rsidRPr="008508AC">
        <w:rPr>
          <w:i/>
          <w:noProof/>
          <w:sz w:val="24"/>
          <w:szCs w:val="24"/>
        </w:rPr>
        <w:drawing>
          <wp:inline distT="0" distB="0" distL="0" distR="0" wp14:anchorId="27EBFA48" wp14:editId="22ED5B9F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0E5F" w:rsidRPr="00E075D1" w:rsidRDefault="00AF5FC4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D.P.C.M 8 maggio 2015</w:t>
      </w:r>
    </w:p>
    <w:p w:rsidR="00F202CE" w:rsidRPr="00E075D1" w:rsidRDefault="00F202CE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F20E5F" w:rsidRPr="00E075D1" w:rsidRDefault="00AF5FC4" w:rsidP="00C627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F5FC4">
        <w:rPr>
          <w:rFonts w:ascii="Times New Roman" w:hAnsi="Times New Roman" w:cs="Times New Roman"/>
          <w:b/>
          <w:bCs/>
          <w:color w:val="00B050"/>
          <w:sz w:val="28"/>
          <w:szCs w:val="28"/>
        </w:rPr>
        <w:t>Adozione del modello semplificato e unificato per la richiesta di autori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zzazione unica ambientale - AUA</w:t>
      </w:r>
    </w:p>
    <w:p w:rsidR="00C627DE" w:rsidRDefault="00C627DE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2F3EB2" w:rsidRPr="00E075D1" w:rsidRDefault="00F20E5F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(GU Serie Generale n.</w:t>
      </w:r>
      <w:r w:rsidR="0052568B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AF5FC4">
        <w:rPr>
          <w:rFonts w:ascii="Times New Roman" w:hAnsi="Times New Roman" w:cs="Times New Roman"/>
          <w:bCs/>
          <w:color w:val="444444"/>
          <w:sz w:val="28"/>
          <w:szCs w:val="28"/>
        </w:rPr>
        <w:t>149</w:t>
      </w: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del</w:t>
      </w:r>
      <w:r w:rsidR="004C7DA5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AF5FC4">
        <w:rPr>
          <w:rFonts w:ascii="Times New Roman" w:hAnsi="Times New Roman" w:cs="Times New Roman"/>
          <w:bCs/>
          <w:color w:val="444444"/>
          <w:sz w:val="28"/>
          <w:szCs w:val="28"/>
        </w:rPr>
        <w:t>30 giugno</w:t>
      </w:r>
      <w:r w:rsidR="00F36909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52568B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2015</w:t>
      </w:r>
      <w:r w:rsidR="00AF5FC4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AF5FC4" w:rsidRPr="00AF5FC4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- </w:t>
      </w:r>
      <w:proofErr w:type="spellStart"/>
      <w:r w:rsidR="00AF5FC4" w:rsidRPr="00AF5FC4">
        <w:rPr>
          <w:rFonts w:ascii="Times New Roman" w:hAnsi="Times New Roman" w:cs="Times New Roman"/>
          <w:bCs/>
          <w:color w:val="444444"/>
          <w:sz w:val="28"/>
          <w:szCs w:val="28"/>
        </w:rPr>
        <w:t>Suppl</w:t>
      </w:r>
      <w:proofErr w:type="spellEnd"/>
      <w:r w:rsidR="00AF5FC4" w:rsidRPr="00AF5FC4">
        <w:rPr>
          <w:rFonts w:ascii="Times New Roman" w:hAnsi="Times New Roman" w:cs="Times New Roman"/>
          <w:bCs/>
          <w:color w:val="444444"/>
          <w:sz w:val="28"/>
          <w:szCs w:val="28"/>
        </w:rPr>
        <w:t>. Ordinario n. 35</w:t>
      </w: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</w:p>
    <w:p w:rsidR="002F3EB2" w:rsidRPr="008508AC" w:rsidRDefault="007A78D6" w:rsidP="005256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8AC">
        <w:rPr>
          <w:rStyle w:val="riferimento2"/>
          <w:rFonts w:ascii="Times New Roman" w:hAnsi="Times New Roman" w:cs="Times New Roman"/>
          <w:bCs/>
          <w:color w:val="auto"/>
          <w:sz w:val="24"/>
          <w:szCs w:val="24"/>
        </w:rPr>
        <w:t>-----------------------------------------------------------------------</w:t>
      </w:r>
    </w:p>
    <w:p w:rsidR="002F3EB2" w:rsidRPr="008508AC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 vigore dal</w:t>
      </w:r>
      <w:r w:rsidR="004C7DA5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AF5FC4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 w:rsidR="004C7DA5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AF5FC4">
        <w:rPr>
          <w:rFonts w:ascii="Times New Roman" w:eastAsia="Times New Roman" w:hAnsi="Times New Roman" w:cs="Times New Roman"/>
          <w:sz w:val="24"/>
          <w:szCs w:val="24"/>
          <w:lang w:eastAsia="it-IT"/>
        </w:rPr>
        <w:t>07</w:t>
      </w:r>
      <w:r w:rsidR="00207763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/2015</w:t>
      </w:r>
      <w:r w:rsidR="00C85574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F3EB2" w:rsidRPr="008508AC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6BDC" w:rsidRPr="008508A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3628C" w:rsidRPr="008508AC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508AC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Art. 1 </w:t>
      </w:r>
    </w:p>
    <w:p w:rsidR="00AF5FC4" w:rsidRPr="00AF5FC4" w:rsidRDefault="00AF5FC4" w:rsidP="00AF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it-IT"/>
        </w:rPr>
      </w:pPr>
      <w:r w:rsidRPr="00AF5FC4">
        <w:rPr>
          <w:rFonts w:ascii="Times New Roman" w:eastAsia="Times New Roman" w:hAnsi="Times New Roman" w:cs="Times New Roman"/>
          <w:i/>
          <w:lang w:eastAsia="it-IT"/>
        </w:rPr>
        <w:t>Finalit</w:t>
      </w:r>
      <w:r>
        <w:rPr>
          <w:rFonts w:ascii="Times New Roman" w:eastAsia="Times New Roman" w:hAnsi="Times New Roman" w:cs="Times New Roman"/>
          <w:i/>
          <w:lang w:eastAsia="it-IT"/>
        </w:rPr>
        <w:t>à</w:t>
      </w:r>
      <w:r w:rsidRPr="00AF5FC4">
        <w:rPr>
          <w:rFonts w:ascii="Times New Roman" w:eastAsia="Times New Roman" w:hAnsi="Times New Roman" w:cs="Times New Roman"/>
          <w:i/>
          <w:lang w:eastAsia="it-IT"/>
        </w:rPr>
        <w:t xml:space="preserve"> e ambito di applicazione </w:t>
      </w:r>
    </w:p>
    <w:p w:rsidR="00AF5FC4" w:rsidRPr="00AF5FC4" w:rsidRDefault="00AF5FC4" w:rsidP="00AF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F5FC4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AF5FC4" w:rsidRPr="00AF5FC4" w:rsidRDefault="00AF5FC4" w:rsidP="00AF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F5FC4">
        <w:rPr>
          <w:rFonts w:ascii="Times New Roman" w:eastAsia="Times New Roman" w:hAnsi="Times New Roman" w:cs="Times New Roman"/>
          <w:lang w:eastAsia="it-IT"/>
        </w:rPr>
        <w:t>1. Ai sensi dell'art. 10, comma 3, del decreto del Presidente della</w:t>
      </w:r>
    </w:p>
    <w:p w:rsidR="00AF5FC4" w:rsidRPr="00AF5FC4" w:rsidRDefault="00AF5FC4" w:rsidP="00AF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F5FC4">
        <w:rPr>
          <w:rFonts w:ascii="Times New Roman" w:eastAsia="Times New Roman" w:hAnsi="Times New Roman" w:cs="Times New Roman"/>
          <w:lang w:eastAsia="it-IT"/>
        </w:rPr>
        <w:t>Re</w:t>
      </w:r>
      <w:r>
        <w:rPr>
          <w:rFonts w:ascii="Times New Roman" w:eastAsia="Times New Roman" w:hAnsi="Times New Roman" w:cs="Times New Roman"/>
          <w:lang w:eastAsia="it-IT"/>
        </w:rPr>
        <w:t>pubblica 13 marzo 2013, n. 59 è</w:t>
      </w:r>
      <w:r w:rsidRPr="00AF5FC4">
        <w:rPr>
          <w:rFonts w:ascii="Times New Roman" w:eastAsia="Times New Roman" w:hAnsi="Times New Roman" w:cs="Times New Roman"/>
          <w:lang w:eastAsia="it-IT"/>
        </w:rPr>
        <w:t xml:space="preserve"> adottato il modello semplificato e</w:t>
      </w:r>
    </w:p>
    <w:p w:rsidR="00AF5FC4" w:rsidRPr="00AF5FC4" w:rsidRDefault="00AF5FC4" w:rsidP="00AF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AF5FC4">
        <w:rPr>
          <w:rFonts w:ascii="Times New Roman" w:eastAsia="Times New Roman" w:hAnsi="Times New Roman" w:cs="Times New Roman"/>
          <w:lang w:eastAsia="it-IT"/>
        </w:rPr>
        <w:t>unificato</w:t>
      </w:r>
      <w:proofErr w:type="gramEnd"/>
      <w:r w:rsidRPr="00AF5FC4">
        <w:rPr>
          <w:rFonts w:ascii="Times New Roman" w:eastAsia="Times New Roman" w:hAnsi="Times New Roman" w:cs="Times New Roman"/>
          <w:lang w:eastAsia="it-IT"/>
        </w:rPr>
        <w:t xml:space="preserve"> per la richiesta di autorizzazione unica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F5FC4">
        <w:rPr>
          <w:rFonts w:ascii="Times New Roman" w:eastAsia="Times New Roman" w:hAnsi="Times New Roman" w:cs="Times New Roman"/>
          <w:lang w:eastAsia="it-IT"/>
        </w:rPr>
        <w:t>ambientale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F5FC4">
        <w:rPr>
          <w:rFonts w:ascii="Times New Roman" w:eastAsia="Times New Roman" w:hAnsi="Times New Roman" w:cs="Times New Roman"/>
          <w:lang w:eastAsia="it-IT"/>
        </w:rPr>
        <w:t>(AUA)</w:t>
      </w:r>
    </w:p>
    <w:p w:rsidR="00AF5FC4" w:rsidRPr="00AF5FC4" w:rsidRDefault="00AF5FC4" w:rsidP="00AF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AF5FC4">
        <w:rPr>
          <w:rFonts w:ascii="Times New Roman" w:eastAsia="Times New Roman" w:hAnsi="Times New Roman" w:cs="Times New Roman"/>
          <w:lang w:eastAsia="it-IT"/>
        </w:rPr>
        <w:t>riportato</w:t>
      </w:r>
      <w:proofErr w:type="gramEnd"/>
      <w:r w:rsidRPr="00AF5FC4">
        <w:rPr>
          <w:rFonts w:ascii="Times New Roman" w:eastAsia="Times New Roman" w:hAnsi="Times New Roman" w:cs="Times New Roman"/>
          <w:lang w:eastAsia="it-IT"/>
        </w:rPr>
        <w:t xml:space="preserve"> in allegato e che costituisce parte integrante del presente</w:t>
      </w:r>
    </w:p>
    <w:p w:rsidR="00AF5FC4" w:rsidRPr="00AF5FC4" w:rsidRDefault="00AF5FC4" w:rsidP="00AF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AF5FC4">
        <w:rPr>
          <w:rFonts w:ascii="Times New Roman" w:eastAsia="Times New Roman" w:hAnsi="Times New Roman" w:cs="Times New Roman"/>
          <w:lang w:eastAsia="it-IT"/>
        </w:rPr>
        <w:t>decreto</w:t>
      </w:r>
      <w:proofErr w:type="gramEnd"/>
      <w:r w:rsidRPr="00AF5FC4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AF5FC4" w:rsidRPr="00AF5FC4" w:rsidRDefault="00AF5FC4" w:rsidP="00AF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F5FC4">
        <w:rPr>
          <w:rFonts w:ascii="Times New Roman" w:eastAsia="Times New Roman" w:hAnsi="Times New Roman" w:cs="Times New Roman"/>
          <w:lang w:eastAsia="it-IT"/>
        </w:rPr>
        <w:t>2. Le regioni, entro il 30 giugno 2015, adeguano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F5FC4">
        <w:rPr>
          <w:rFonts w:ascii="Times New Roman" w:eastAsia="Times New Roman" w:hAnsi="Times New Roman" w:cs="Times New Roman"/>
          <w:lang w:eastAsia="it-IT"/>
        </w:rPr>
        <w:t>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F5FC4">
        <w:rPr>
          <w:rFonts w:ascii="Times New Roman" w:eastAsia="Times New Roman" w:hAnsi="Times New Roman" w:cs="Times New Roman"/>
          <w:lang w:eastAsia="it-IT"/>
        </w:rPr>
        <w:t>contenuti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F5FC4">
        <w:rPr>
          <w:rFonts w:ascii="Times New Roman" w:eastAsia="Times New Roman" w:hAnsi="Times New Roman" w:cs="Times New Roman"/>
          <w:lang w:eastAsia="it-IT"/>
        </w:rPr>
        <w:t>del</w:t>
      </w:r>
    </w:p>
    <w:p w:rsidR="00AF5FC4" w:rsidRPr="00AF5FC4" w:rsidRDefault="00AF5FC4" w:rsidP="00AF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AF5FC4">
        <w:rPr>
          <w:rFonts w:ascii="Times New Roman" w:eastAsia="Times New Roman" w:hAnsi="Times New Roman" w:cs="Times New Roman"/>
          <w:lang w:eastAsia="it-IT"/>
        </w:rPr>
        <w:t>modello</w:t>
      </w:r>
      <w:proofErr w:type="gramEnd"/>
      <w:r w:rsidRPr="00AF5FC4">
        <w:rPr>
          <w:rFonts w:ascii="Times New Roman" w:eastAsia="Times New Roman" w:hAnsi="Times New Roman" w:cs="Times New Roman"/>
          <w:lang w:eastAsia="it-IT"/>
        </w:rPr>
        <w:t xml:space="preserve"> adottato con il presente decreto, in relazione alle normative</w:t>
      </w:r>
    </w:p>
    <w:p w:rsidR="00AF5FC4" w:rsidRPr="00AF5FC4" w:rsidRDefault="00AF5FC4" w:rsidP="00AF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AF5FC4">
        <w:rPr>
          <w:rFonts w:ascii="Times New Roman" w:eastAsia="Times New Roman" w:hAnsi="Times New Roman" w:cs="Times New Roman"/>
          <w:lang w:eastAsia="it-IT"/>
        </w:rPr>
        <w:t>regionali</w:t>
      </w:r>
      <w:proofErr w:type="gramEnd"/>
      <w:r w:rsidRPr="00AF5FC4">
        <w:rPr>
          <w:rFonts w:ascii="Times New Roman" w:eastAsia="Times New Roman" w:hAnsi="Times New Roman" w:cs="Times New Roman"/>
          <w:lang w:eastAsia="it-IT"/>
        </w:rPr>
        <w:t xml:space="preserve"> di settore. Le regioni e gli enti locali ne garantiscono la</w:t>
      </w:r>
    </w:p>
    <w:p w:rsidR="00AF5FC4" w:rsidRPr="00AF5FC4" w:rsidRDefault="00AF5FC4" w:rsidP="00AF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AF5FC4">
        <w:rPr>
          <w:rFonts w:ascii="Times New Roman" w:eastAsia="Times New Roman" w:hAnsi="Times New Roman" w:cs="Times New Roman"/>
          <w:lang w:eastAsia="it-IT"/>
        </w:rPr>
        <w:t>massima</w:t>
      </w:r>
      <w:proofErr w:type="gramEnd"/>
      <w:r w:rsidRPr="00AF5FC4">
        <w:rPr>
          <w:rFonts w:ascii="Times New Roman" w:eastAsia="Times New Roman" w:hAnsi="Times New Roman" w:cs="Times New Roman"/>
          <w:lang w:eastAsia="it-IT"/>
        </w:rPr>
        <w:t xml:space="preserve"> diffusione. </w:t>
      </w:r>
    </w:p>
    <w:p w:rsidR="00AF5FC4" w:rsidRPr="00AF5FC4" w:rsidRDefault="00AF5FC4" w:rsidP="00AF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F5FC4">
        <w:rPr>
          <w:rFonts w:ascii="Times New Roman" w:eastAsia="Times New Roman" w:hAnsi="Times New Roman" w:cs="Times New Roman"/>
          <w:lang w:eastAsia="it-IT"/>
        </w:rPr>
        <w:t xml:space="preserve">Il presente decreto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AF5FC4">
        <w:rPr>
          <w:rFonts w:ascii="Times New Roman" w:eastAsia="Times New Roman" w:hAnsi="Times New Roman" w:cs="Times New Roman"/>
          <w:lang w:eastAsia="it-IT"/>
        </w:rPr>
        <w:t xml:space="preserve"> inviato ai competenti organi di controllo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F5FC4">
        <w:rPr>
          <w:rFonts w:ascii="Times New Roman" w:eastAsia="Times New Roman" w:hAnsi="Times New Roman" w:cs="Times New Roman"/>
          <w:lang w:eastAsia="it-IT"/>
        </w:rPr>
        <w:t>e</w:t>
      </w:r>
    </w:p>
    <w:p w:rsidR="00AF5FC4" w:rsidRPr="00AF5FC4" w:rsidRDefault="00AF5FC4" w:rsidP="00AF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AF5FC4">
        <w:rPr>
          <w:rFonts w:ascii="Times New Roman" w:eastAsia="Times New Roman" w:hAnsi="Times New Roman" w:cs="Times New Roman"/>
          <w:lang w:eastAsia="it-IT"/>
        </w:rPr>
        <w:t>sar</w:t>
      </w:r>
      <w:r>
        <w:rPr>
          <w:rFonts w:ascii="Times New Roman" w:eastAsia="Times New Roman" w:hAnsi="Times New Roman" w:cs="Times New Roman"/>
          <w:lang w:eastAsia="it-IT"/>
        </w:rPr>
        <w:t>à</w:t>
      </w:r>
      <w:proofErr w:type="gramEnd"/>
      <w:r w:rsidRPr="00AF5FC4">
        <w:rPr>
          <w:rFonts w:ascii="Times New Roman" w:eastAsia="Times New Roman" w:hAnsi="Times New Roman" w:cs="Times New Roman"/>
          <w:lang w:eastAsia="it-IT"/>
        </w:rPr>
        <w:t xml:space="preserve"> pubblicato nella Gazzetta Ufficiale della Repubblica italiana. </w:t>
      </w:r>
    </w:p>
    <w:p w:rsid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F5FC4" w:rsidRDefault="00AF5FC4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AF5FC4">
        <w:rPr>
          <w:rFonts w:ascii="Times New Roman" w:eastAsia="Times New Roman" w:hAnsi="Times New Roman" w:cs="Times New Roman"/>
          <w:b/>
          <w:lang w:eastAsia="it-IT"/>
        </w:rPr>
        <w:t>Allegato</w:t>
      </w:r>
    </w:p>
    <w:p w:rsidR="00294BAC" w:rsidRDefault="00294B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AF5FC4" w:rsidRPr="00AF5FC4" w:rsidRDefault="00AF5FC4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hyperlink r:id="rId5" w:tgtFrame="_blank" w:history="1">
        <w:r w:rsidRPr="00AF5FC4">
          <w:rPr>
            <w:rStyle w:val="Collegamentoipertestuale"/>
            <w:rFonts w:ascii="Times New Roman" w:eastAsia="Times New Roman" w:hAnsi="Times New Roman" w:cs="Times New Roman"/>
            <w:b/>
            <w:lang w:eastAsia="it-IT"/>
          </w:rPr>
          <w:t>Parte di provvedim</w:t>
        </w:r>
        <w:bookmarkStart w:id="0" w:name="_GoBack"/>
        <w:bookmarkEnd w:id="0"/>
        <w:r w:rsidRPr="00AF5FC4">
          <w:rPr>
            <w:rStyle w:val="Collegamentoipertestuale"/>
            <w:rFonts w:ascii="Times New Roman" w:eastAsia="Times New Roman" w:hAnsi="Times New Roman" w:cs="Times New Roman"/>
            <w:b/>
            <w:lang w:eastAsia="it-IT"/>
          </w:rPr>
          <w:t>e</w:t>
        </w:r>
        <w:r w:rsidRPr="00AF5FC4">
          <w:rPr>
            <w:rStyle w:val="Collegamentoipertestuale"/>
            <w:rFonts w:ascii="Times New Roman" w:eastAsia="Times New Roman" w:hAnsi="Times New Roman" w:cs="Times New Roman"/>
            <w:b/>
            <w:lang w:eastAsia="it-IT"/>
          </w:rPr>
          <w:t>nto</w:t>
        </w:r>
        <w:r w:rsidRPr="00AF5FC4">
          <w:rPr>
            <w:rStyle w:val="Collegamentoipertestuale"/>
            <w:rFonts w:ascii="Times New Roman" w:eastAsia="Times New Roman" w:hAnsi="Times New Roman" w:cs="Times New Roman"/>
            <w:b/>
            <w:lang w:eastAsia="it-IT"/>
          </w:rPr>
          <w:t xml:space="preserve"> </w:t>
        </w:r>
        <w:r w:rsidRPr="00AF5FC4">
          <w:rPr>
            <w:rStyle w:val="Collegamentoipertestuale"/>
            <w:rFonts w:ascii="Times New Roman" w:eastAsia="Times New Roman" w:hAnsi="Times New Roman" w:cs="Times New Roman"/>
            <w:b/>
            <w:lang w:eastAsia="it-IT"/>
          </w:rPr>
          <w:t>in formato grafico</w:t>
        </w:r>
      </w:hyperlink>
    </w:p>
    <w:sectPr w:rsidR="00AF5FC4" w:rsidRPr="00AF5F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D6"/>
    <w:rsid w:val="000251D3"/>
    <w:rsid w:val="000456BA"/>
    <w:rsid w:val="000D173C"/>
    <w:rsid w:val="000E4199"/>
    <w:rsid w:val="000F642C"/>
    <w:rsid w:val="00135A59"/>
    <w:rsid w:val="00142DC3"/>
    <w:rsid w:val="001A25E1"/>
    <w:rsid w:val="001E4E1F"/>
    <w:rsid w:val="00207763"/>
    <w:rsid w:val="00215A87"/>
    <w:rsid w:val="00245667"/>
    <w:rsid w:val="00294BAC"/>
    <w:rsid w:val="002A1FB4"/>
    <w:rsid w:val="002C0ACE"/>
    <w:rsid w:val="002F3EB2"/>
    <w:rsid w:val="002F6265"/>
    <w:rsid w:val="00355445"/>
    <w:rsid w:val="0035785B"/>
    <w:rsid w:val="003A0B28"/>
    <w:rsid w:val="00400152"/>
    <w:rsid w:val="00443EA3"/>
    <w:rsid w:val="004816F2"/>
    <w:rsid w:val="00483ECA"/>
    <w:rsid w:val="004C7DA5"/>
    <w:rsid w:val="004D795E"/>
    <w:rsid w:val="00523169"/>
    <w:rsid w:val="0052568B"/>
    <w:rsid w:val="0054433F"/>
    <w:rsid w:val="005477DB"/>
    <w:rsid w:val="005C0CCC"/>
    <w:rsid w:val="005C5970"/>
    <w:rsid w:val="00652B34"/>
    <w:rsid w:val="00670673"/>
    <w:rsid w:val="006772A1"/>
    <w:rsid w:val="006E0ECA"/>
    <w:rsid w:val="006E5E64"/>
    <w:rsid w:val="00726C57"/>
    <w:rsid w:val="007544E7"/>
    <w:rsid w:val="00765834"/>
    <w:rsid w:val="007A78D6"/>
    <w:rsid w:val="007C041A"/>
    <w:rsid w:val="008508AC"/>
    <w:rsid w:val="00886BDC"/>
    <w:rsid w:val="0092649C"/>
    <w:rsid w:val="0099649C"/>
    <w:rsid w:val="009A602C"/>
    <w:rsid w:val="009D400D"/>
    <w:rsid w:val="00AF5FC4"/>
    <w:rsid w:val="00B908D8"/>
    <w:rsid w:val="00BA2E62"/>
    <w:rsid w:val="00C260C6"/>
    <w:rsid w:val="00C627DE"/>
    <w:rsid w:val="00C85574"/>
    <w:rsid w:val="00D1035C"/>
    <w:rsid w:val="00D36943"/>
    <w:rsid w:val="00D5501B"/>
    <w:rsid w:val="00D66DA5"/>
    <w:rsid w:val="00D77754"/>
    <w:rsid w:val="00D94EA0"/>
    <w:rsid w:val="00DA0850"/>
    <w:rsid w:val="00DD7A26"/>
    <w:rsid w:val="00DF6B3B"/>
    <w:rsid w:val="00E075D1"/>
    <w:rsid w:val="00E26D64"/>
    <w:rsid w:val="00E62B28"/>
    <w:rsid w:val="00E67BD8"/>
    <w:rsid w:val="00E90AA8"/>
    <w:rsid w:val="00EC2C91"/>
    <w:rsid w:val="00F202CE"/>
    <w:rsid w:val="00F20E5F"/>
    <w:rsid w:val="00F2210B"/>
    <w:rsid w:val="00F3628C"/>
    <w:rsid w:val="00F36909"/>
    <w:rsid w:val="00F87238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73932-620F-4591-B3D9-A31726C5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zettaufficiale.it/do/atto/serie_generale/caricaPdf?cdimg=15A0483300100010110001&amp;dgu=2015-06-30&amp;art.dataPubblicazioneGazzetta=2015-06-30&amp;art.codiceRedazionale=15A04833&amp;art.num=1&amp;art.tiposerie=S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1125</Characters>
  <Application>Microsoft Office Word</Application>
  <DocSecurity>0</DocSecurity>
  <Lines>70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Bruna</cp:lastModifiedBy>
  <cp:revision>3</cp:revision>
  <cp:lastPrinted>2015-03-02T09:32:00Z</cp:lastPrinted>
  <dcterms:created xsi:type="dcterms:W3CDTF">2015-07-02T06:37:00Z</dcterms:created>
  <dcterms:modified xsi:type="dcterms:W3CDTF">2015-07-02T06:52:00Z</dcterms:modified>
</cp:coreProperties>
</file>