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4656D1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L. 7 agosto</w:t>
      </w:r>
      <w:r w:rsidR="00F2031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2015, n.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124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4656D1" w:rsidP="003B3E82">
      <w:pPr>
        <w:pStyle w:val="PreformattatoHTML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Deleghe al Governo in materia di riorganizzazione delle amministrazioni pubbliche</w:t>
      </w:r>
      <w:r w:rsidR="00F2031C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F2031C" w:rsidRPr="00D94EA0" w:rsidRDefault="00F2031C" w:rsidP="00F2031C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(GU n. </w:t>
      </w:r>
      <w:r w:rsidRPr="00F2031C">
        <w:rPr>
          <w:rFonts w:ascii="Times New Roman" w:hAnsi="Times New Roman" w:cs="Times New Roman"/>
          <w:bCs/>
          <w:color w:val="444444"/>
          <w:sz w:val="28"/>
          <w:szCs w:val="28"/>
        </w:rPr>
        <w:t>1</w:t>
      </w:r>
      <w:r w:rsidR="004656D1">
        <w:rPr>
          <w:rFonts w:ascii="Times New Roman" w:hAnsi="Times New Roman" w:cs="Times New Roman"/>
          <w:bCs/>
          <w:color w:val="444444"/>
          <w:sz w:val="28"/>
          <w:szCs w:val="28"/>
        </w:rPr>
        <w:t>87</w:t>
      </w:r>
      <w:r w:rsidRPr="00F2031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 </w:t>
      </w:r>
      <w:r w:rsidR="004656D1">
        <w:rPr>
          <w:rFonts w:ascii="Times New Roman" w:hAnsi="Times New Roman" w:cs="Times New Roman"/>
          <w:bCs/>
          <w:color w:val="444444"/>
          <w:sz w:val="28"/>
          <w:szCs w:val="28"/>
        </w:rPr>
        <w:t>13 agosto</w:t>
      </w:r>
      <w:r w:rsidRPr="00F2031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2015</w:t>
      </w:r>
      <w:r w:rsidRPr="00D94EA0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C12663" w:rsidRDefault="00F2031C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(ESTRATTO)</w:t>
      </w:r>
    </w:p>
    <w:p w:rsidR="00F2031C" w:rsidRDefault="00F2031C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4656D1">
        <w:rPr>
          <w:rFonts w:ascii="Times New Roman" w:eastAsia="Times New Roman" w:hAnsi="Times New Roman" w:cs="Times New Roman"/>
          <w:sz w:val="24"/>
          <w:szCs w:val="24"/>
          <w:lang w:eastAsia="it-IT"/>
        </w:rPr>
        <w:t>28</w:t>
      </w:r>
      <w:r w:rsidR="00E27CE5">
        <w:rPr>
          <w:rFonts w:ascii="Times New Roman" w:eastAsia="Times New Roman" w:hAnsi="Times New Roman" w:cs="Times New Roman"/>
          <w:sz w:val="24"/>
          <w:szCs w:val="24"/>
          <w:lang w:eastAsia="it-IT"/>
        </w:rPr>
        <w:t>/08/2015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Art. 2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Conferenza di servizi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Il Governo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delegato ad adottare, entro dodici mesi dalla data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entrata in vigore della presente legge, un decreto legislativo per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riordino della disciplina in materia di conferenza di servizi, nel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rispetto dei seguenti principi e criteri direttivi: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a) ridefinizione e riduzione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convocazione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conferenza di servizi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obbligatoria,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complessit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procedimento;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 ridefinizione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introdurre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modelli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istruttoria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garantire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partecipazione anche telematica 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interessati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procedimento,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limitatamente alle ipotesi di adozione di provvedimenti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interesse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generale, in alternativa a quanto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dall'articolo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1990,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241,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proporzionalit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speditezza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amministrativa;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c) riduzione dei termini per la convocazione,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l'acquisizione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 atti di assenso previsti, per l'adozione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determinazione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motivata di conclusione del procedimento;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d) certezza dei tempi 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necessit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qualsiasi tipo di conferenza di servizi abbia una durata certa, anche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l'imposizione a tutti i partecipanti di un onere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chiarezza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inequivocit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proofErr w:type="spellEnd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 conclusioni espresse;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e) disciplina della partecipazione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finalizzata a: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garantire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coordinamento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rappresentanza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unitaria delle amministrazioni interessate;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2) prevedere la partecipazione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unico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rappresentante 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statali,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designato,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 periferici,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dirigente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dell'Ufficio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Stato di cui all'articolo 8, comma 1, lettera e);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f) disciplina del calcolo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maggioranze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volta ad assicurare la celerit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lavori della conferenza;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g) previsione che si consideri comunque acquisito l'assenso delle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amministrazioni, 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preposte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salute, del patrimonio storico-artistico e dell'ambiente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entro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termine dei lavori della conferenza, non si siano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forme di legge;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h) semplificazione dei lavori della conferenza di servizi,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dell'obbligo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convocazione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svolgimento della stessa con strumenti informatici e la possibilit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l'amministrazione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procedente,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esaminare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interessi coinvolti in modalit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telematica asincrona;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i) differenziazione delle modalit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svolgimento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lavori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proporzionalit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prevedendo per i soli casi di procedimenti complessi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convocazione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riunioni in presenza;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l) revisione dei meccanismi decisionali,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principio 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prevalenza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posizioni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espresse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l'adozione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determinazione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motivata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conclusione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decisorie;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precisazione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dell'amministrazione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procedente,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particolare nei casi di mancata espressione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assenso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ovvero di dissenso da parte delle amministrazioni competenti;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all'amministrazione procedente di assumere determinazioni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autotutela ai sensi degli articoli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21-quinquies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21-nonies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 7 agosto 1990,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241,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abbiano partecipato alla conferenza di servizi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espresse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nei termini;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n) definizione, 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ragionevolezza,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leale collaborazione, di meccanismi e termini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valutazione tecnica e per la necessaria composizione 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interessi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pubblici nei casi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preposte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tutela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dell'ambiente, del paesaggio, del patrimonio storico-artistico, 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salute o della pubblica incolumit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in modo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pervenire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caso alla conclusione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previsti;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attivare procedure di riesame;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o) coordinamento delle disposizioni di carattere generale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agli articoli 14, 14-bis,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14-ter,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14-quater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14-quinquies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 7 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1990,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241,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normativa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settore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disciplina lo svolgimento della conferenza di servizi;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p) coordinamento delle disposizioni in materia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 con quelle dell'articolo 17-bis della legge 7 agosto 1990, n.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241, introdotto dall'articolo 3 della presente legge;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q) definizione di limiti e termini tassativi per le richieste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integrazioni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documentali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chiarimenti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prevedendo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oltre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termine tali richieste non possano essere evase,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possano in alcun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modo essere prese in considerazione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provvedimento finale.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2. Il decreto legislativo di cui al comma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adottato su proposta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delegato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semplificazione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amministrazione, previa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acquisizione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unificata di cui all'articolo 8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agosto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1997, n. 281, e del parere del Consiglio di Stato, che sono resi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termine di quarantacinque giorni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trasmissione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schema di decreto legislativo,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decorso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Governo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ò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procedere.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successivamente trasmesso alle Camere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l'espressione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pareri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Commissioni parlamentari competenti per materia e per i profili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finanziari e della Commissione parlamentare 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semplificazione,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si pronunciano nel termine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sessanta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trasmissione, decorso il quale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 adottato. Se il termine previsto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trenta giorni che precedono la scadenza del termine previsto al comma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 o successivamente, la scadenza medesima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prorogata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novanta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Governo,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conformarsi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pareri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parlamentari, trasmette nuovamente il testo alle Camere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osservazioni e con eventuali modificazioni, corredate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necessari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elementi integrativi di informazione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motivazione.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Commissioni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competenti per 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esprimersi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osservazioni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Governo entro il termine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dieci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trasmissione. Decorso tale termine, il decreto 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essere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adottato.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 Entro dodici mesi dalla data di entrata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legislativo di cui al comma 1, il Governo 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ò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adottare, nel rispetto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principi e criteri direttivi e della procedura di cui al presente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articolo,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recanti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disposizioni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integrative e correttive. </w:t>
      </w:r>
    </w:p>
    <w:p w:rsidR="004656D1" w:rsidRPr="00BC2E41" w:rsidRDefault="004656D1" w:rsidP="004656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Art. 3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Silenzio assenso tra amministrazioni pubbliche e tra</w:t>
      </w:r>
      <w:r w:rsidRPr="004656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amministrazioni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4656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pubbliche e gestori di beni o servizi pubblici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Alla legge 7 agosto 1990, n. 241, dopo l'articolo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inserito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seguente: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«Art. 17-bis (Silenzio assenso tra amministrazioni pubbliche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 pubbliche e gestori di beni o servizi pubblici). - 1.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Nei casi in cui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prevista l'acquisizione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assensi,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nulla osta comunque denominati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gestori di beni o servizi pubblici, per l'adozione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provvedimenti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normativi e amministrativi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pubbliche, le amministrazioni o i gestori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proprio assenso, concerto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ricevimento dello schema di provvedimento, corredato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documentazione, da parte dell'amministrazione procedente.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termine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interrotto qualora l'amministrazione o il gestore che deve rendere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proprio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assenso,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rappresenti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esigenze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istruttorie o richieste di modifica, motivate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formulate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puntuale nel termine stesso. In tal caso, l'assenso, il concerto o il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nulla osta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reso nei successivi trenta giorni dalla ricezione degli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elementi istruttori o dello schema di provvedimento; non sono ammesse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ulteriori interruzioni di termini.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 Decorsi i termini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comunicato l'assenso, il concerto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intende acquisito. In caso di mancato accordo tra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statali coinvolte nei procedimenti di cui al comma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Presidente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Consiglio dei ministri, previa deliberazione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apportare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provvedimento.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 Le disposizioni dei commi 1 e 2 si applicano 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cui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prevista l'acquisizione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assensi,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osta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denominati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preposte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tutela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ambientale, paesaggistico-territoriale, dei beni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culturali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salute dei cittadini, per l'adozione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provvedimenti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normativi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amministrativi di competenza di 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pubbliche.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casi, ove disposizioni di legge o i provvedimenti di cui all'articolo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 non prevedano un termine diverso,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 competenti comunicano il proprio assenso, concerto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nulla osta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novanta giorni dal ricevimento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richiesta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 dell'amministrazione procedente.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Decorsi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suddetti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termini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senza che sia stato comunicato l'assenso,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concerto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osta, lo stesso si intende acquisito.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4. Le disposizioni del presente articolo non si applicano nei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disposizioni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diritto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dell'Unione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europea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richiedano</w:t>
      </w:r>
    </w:p>
    <w:p w:rsidR="004656D1" w:rsidRPr="00BC2E41" w:rsidRDefault="004656D1" w:rsidP="00465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l'adozione di provvedimenti espressi.».</w:t>
      </w:r>
    </w:p>
    <w:p w:rsidR="004656D1" w:rsidRPr="00BC2E41" w:rsidRDefault="004656D1" w:rsidP="00465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Art. 8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Riorganizzazione dell'amministrazione dello Stato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1. Il Governo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delegato ad adottare, entro dodici mesi dalla data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entrata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disciplina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Presidenza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Consiglio dei ministri,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agenzie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governative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nazionali e degli enti pubblici non economici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legislativi sono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adottati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criteri direttivi: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riferimento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all'amministrazione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centrale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periferica: riduzione degli uffici e del personale anche dirigenziale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destinati ad attivit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strumentali, fatte salve le esigenze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connesse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eventuali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reinternalizzazione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correlativo rafforzamento degli uffici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erogano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prestazioni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cittadini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imprese;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preferenza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caso,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dimostrata impossibilit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unitaria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strumentali, attraverso la costituzione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l'eventuale collocazione delle sedi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contigui;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riordino, accorpamento o soppressione 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organismi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fine di eliminare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duplicazioni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sovrapposizioni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strutture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funzioni, adottare i provvedimenti conseguenti 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ricognizione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 all'articolo 17, comma 1, del decreto-legge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giugno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90, convertito, con modificazioni, dalla legge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completare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l'attuazione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dell'articolo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stesso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decreto-legge n. 90 del 2014, secondo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semplificazione,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efficienza,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contenimento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riduzione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organi;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razionalizzazione e potenziamento dell'efficacia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anche in funzione di una migliore cooperazione sul territorio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fine di evitare sovrapposizioni di 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favorire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gestione associata dei servizi strumentali;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istituzione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unico europeo 112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centrali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operative da realizzare in ambito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regionale,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definite con i protocolli d'intesa adottati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sensi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dell'articolo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75-bis, comma 3, del codice di cui al decreto legislativo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agosto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259;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riordino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tutela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dell'ambiente, del territorio e del mare,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sicurezza e dei controlli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settore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agroalimentare,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conseguente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 riorganizzazione del Corpo forestale 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eventuale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assorbimento del medesimo in altra Forza di polizia, fatte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 del medesimo Corpo forestale in 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lotta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attiva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contro gli incendi boschivi e di spegnimento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mezzi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aerei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stessi da attribuire al Corpo nazionale dei vigili del fuoco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connesse risorse e ferme restando la garanzia 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attuali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livelli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dell'ambiente,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sicurezza agroalimentare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salvaguardia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professionalit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esistenti, delle specialit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dell'unitariet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attribuire, assicurando la necessaria corrispondenza tra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trasferite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conseguenti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modificazioni agli ordinamenti del personale delle Forze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cui all'articolo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aprile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1981,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121,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organizzativo,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revisione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disciplina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reclutamento, di 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giuridico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progressione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carriera,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tenendo conto del merito e delle professionalit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nell'ottica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semplificazione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prevedendo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l'eventuale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unificazione, soppressione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ovvero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istituzione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ruoli,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qualifiche e la rideterminazione delle relative dotazioni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organiche,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comprese quelle complessive di ciascuna Forza di polizia,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esigenze di funzionalit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consistenza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effettiva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 di entrata in vigore della 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facolt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assunzionali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medesima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assicurando il mantenimento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sostanziale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equiordinazione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connessi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trattamenti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occorrenti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disposizioni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transitorie,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fermi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peculiarit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ordinamentali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funzionali del personale di ciascuna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contenuti e i principi di cui all'articolo 19 della legge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novembre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2010, n. 183, e tenuto conto dei criteri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delega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legge, in quanto compatibili; 2) in caso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assorbimento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Corpo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forestale dello Stato, anche in un'ottica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razionalizzazione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costi, il transito del personale 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 facolt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transito, in un contingente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limitato,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determinazione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polizia, in conseguente corrispondenza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stesse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attribuite e 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svolte 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medesimo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l'assunzione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relativa condizione, ovvero in altre amministrazioni pubbliche,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cui all'articolo 1, comma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marzo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2001, n. 165, e successive modificazioni, nell'ambito 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dotazioni organiche, con trasferimento 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corrispondenti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risorse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finanziarie. Resta ferma la corresponsione, sotto forma di assegno ad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personam</w:t>
      </w:r>
      <w:proofErr w:type="spellEnd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riassorbibile con i successivi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miglioramenti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qualsiasi titolo conseguiti,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differenza,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limitatamente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voci fisse e continuative, fra il trattamento economico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percepito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quello corrisposto in relazione alla posizione giuridica ed economica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assegnazione;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l'utilizzo,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Dipartimento della Ragioneria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generale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dell'economia e delle finanze, di una quota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risparmi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spesa di natura permanente, non superiore al 50 per cento,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derivanti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Forze di polizia dall'attuazione della 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lettera,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fermo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restando quanto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dall'articolo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tenuto anche conto di quanto previsto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dall'articolo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155,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secondo periodo, della legge 24 dicembre 2003, n. 350; 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il personale tecnico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forestale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svolga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ì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le funzioni di ispettore fitosanitario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all'articolo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34 del decreto legislativo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successive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modificazioni; riordino dei corpi di polizia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provinciale,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linea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 la definizione dell'assetto delle funzioni di 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aprile 2014, n. 56, escludendo in ogni caso la confluenza nelle Forze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polizia; ottimizzazione dell'efficacia 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Corpo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fuoco,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legislativo 8 marzo 2006, n. 139, in relazione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compiti del personale permanente e volontario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medesimo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conseguente revisione del decreto legislativo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ottobre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217, anche con soppressione e modifica dei ruoli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qualifiche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esistenti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istituzione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appositi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ruoli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qualifiche, con conseguente rideterminazione delle relative dotazioni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organiche e utilizzo, previa verifica da parte del Dipartimento 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Ragioneria generale dello Stato del Ministero dell'economia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risparmi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natura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permanente, 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superiore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cento,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Corpo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nazionale dei vigili del fuoco dall'attuazione della presente delega,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fermo restando quanto previsto dall'articolo 23 della presente legge;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 con riferimento alle forze operanti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fermi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restando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l'organizzazione, anche logistica, e lo svolgimento delle 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compiti di polizia da parte delle Forze di polizia,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eliminazione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duplicazioni organizzative, logistiche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funzionali,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ottimizzazione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mezzi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infrastrutture,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obbligatorie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gestione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associata,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rafforzamento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coordinamento tra Corpo delle capitanerie di porto e Marina militare,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prospettiva di un'eventuale maggiore integrazione;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c) con riferimento alla sola amministrazione centrale,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applicare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i principi e criteri direttivi di cui agli articoli 11, 12 e 14 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 15 marzo 1997,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successive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all'esclusivo fine di attuare l'articolo 95 della Costituzione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adeguare le statuizioni dell'articolo 5 della legge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1988,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n. 400, definire: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regolamentari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amministrative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mantenimento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dell'indirizzo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promozione dell'attivit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dei Ministri da parte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Consiglio dei ministri;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2) le attribuzioni della Presidenza del Consiglio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materia di analisi,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politiche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pubbliche;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3) i procedimenti di designazione o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nomina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competenza,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diretta o indiretta, del Governo o di singoli Ministri,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garantire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scelte,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quand'anche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formalizzarsi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provvedimenti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singoli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Consiglio dei ministri;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4) la disciplina degli uffici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diretta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collaborazione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Ministri, dei 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sottosegretari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determinazione da parte del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risorse finanziarie destinate ai suddetti uffici,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 attribuzioni e alle dimensioni dei rispettivi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fine di garantire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un'adeguata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qualificazione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professionale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riduzione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istituzionali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amministrazioni;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vigilanza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agenzie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governative nazionali, al fine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assicurare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l'effettivo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esercizio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attribuzioni della Presidenza del Consiglio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rispetto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principio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separazione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indirizzo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politico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gestione;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6) razionalizzazione con eventuale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soppressione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ministeriali le cui funzioni si sovrappongono a quelle proprie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indipendenti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viceversa;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individuazione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criteri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omogenei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determinazione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trattamento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componenti e del personale delle autorit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indipendenti,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evitare maggiori oneri per la finanza pubblica,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salvaguardandone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relativa professionalit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individuazione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omogenei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finanziamento delle medesime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evitare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oneri per la finanza pubblica, mediante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partecipazione,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attualmente prevista, delle imprese operanti nei settori e servizi 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riferimento, o comunque regolate o vigilate;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7) introduzione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flessibilit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disciplina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relativa all'organizzazione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semplificazione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procedimenti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regolamenti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organizzazione,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adottarli;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introduzione di modifiche al decreto legislativo 30 luglio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1999,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300, per consentire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passaggio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dipartimenti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quello del segretario generale e viceversa in relazione alle esigenze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coordinamento; definizione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predetti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assicurando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 la compatibilit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finanziaria degli stessi, anche attraverso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l'espressa previsione della partecipazione 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procedimenti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dei soggetti istituzionalmente competenti a tal fine;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d) con riferimento alle amministrazioni competenti in 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autoveicoli: riorganizzazione, 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riduzione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costi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connessi alla gestione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circolazione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veicoli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realizzazione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significativi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risparmi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l'utenza,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trasferimento,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valutazione della sostenibilit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organizzativa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 svolte dagli uffici del Pubblico registro automobilistico al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Ministero 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infrastrutture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trasporti,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conseguente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introduzione di un'unica modalit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archiviazione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finalizzata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rilascio di un documento unico contenente i dati di propriet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circolazione di autoveicoli, motoveicoli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rimorchi,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perseguire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l'eventuale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istituzione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un'agenzia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struttura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sottoposta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vigilanza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infrastrutture e dei trasporti, senza nuovi o maggiori oneri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finanza pubblica; svolgimento delle relative funzioni con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risorse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umane, finanziarie e strumentali disponibili a legislazione vigente;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riferimento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Prefetture-Uffici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Governo: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completamento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riorganizzazione,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combinato disposto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stabiliti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dall'articolo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decreto-legge 6 luglio 2012, n. 95,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convertito,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modificazioni,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 legge 7 agosto 2012, n. 135, ed in armonia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contenute nella legge 7 aprile 2014, n. 56,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razionalizzazione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rete organizzativa e revisione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 la riduzione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esigenze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connesse all'attuazione della legge 7 aprile 2014, n. 56,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criteri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inerenti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all'estensione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popolazione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residente, all'eventuale presenza 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metropolitana,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caratteristiche del territorio, alla criminalit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agli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insediamenti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produttivi,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dinamiche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socio-economiche,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fenomeno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immigrazioni sui territori fronte rivieraschi e alle aree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confinarie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flussi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migratori;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trasformazione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Prefettura-Ufficio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territoriale del Governo in Ufficio territoriale 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punto di contatto unico tra amministrazione periferica dello 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cittadini;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attribuzione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prefetto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responsabilit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dell'erogazione dei servizi 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cittadini,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direzione e coordinamento dei dirigenti 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uffici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facenti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dell'Ufficio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eventualmente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prevedendo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l'attribuzione allo stesso di poteri sostitutivi, ferma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separazione tra funzioni di amministrazione attiva e di controllo,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rappresentanza dell'amministrazione statale,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riordino della disciplina in materia di conferenza di servizi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all'articolo 2; coordinamento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armonizzazione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disposizioni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riguardanti l'Ufficio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eliminazione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sovrapposizioni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introduzione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necessarie; confluenza nell'Ufficio territoriale dello Stato di tutti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gli uffici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periferici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civili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Stato;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definizione dei criteri per l'individuazione e l'organizzazione 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 unica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dell'Ufficio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territoriale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individuazione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nell'ambito dell'Ufficio territoriale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fermo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restando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quanto previsto dalla legge 1º aprile 1981,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121;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individuazione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dipendenza funzionale del prefetto in relazione alle competenze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esercitate;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f) con riferimento a 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nazionali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soggetti privati che svolgono attivit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omogenee: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semplificazione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coordinamento delle norme riguardanti l'ordinamento sportivo,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mantenimento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specificit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riconoscimento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peculiarit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affette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disabilit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scorporo dal Comitato olimpico nazionale italiano (CONI) del Comitato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italiano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paralimpico</w:t>
      </w:r>
      <w:proofErr w:type="spellEnd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 trasformazione del medesimo in ente autonomo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diritto pubblico senza oneri aggiuntivi per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previsione che esso utilizzi parte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risorse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finanziarie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attualmente in disponibilit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attribuite al CONI e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avvalga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tutte le attivit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strumentali, ivi comprese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risorse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umane,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CONI Servizi spa,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attraverso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apposito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contratto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servizio;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personale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attualmente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Comitato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italiano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paralimpico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transiti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Servizi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spa;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riorganizzazione,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razionalizzazione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semplificazione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disciplina concernente le autorit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portuali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28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gennaio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1994,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particolare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riferimento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numero,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all'individuazione di autorit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sistema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governance</w:t>
      </w:r>
      <w:proofErr w:type="spellEnd"/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tenendo conto del ruolo delle regioni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locali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semplificazione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unificazione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doganali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amministrative in materia di porti.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 Con decreto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ministri,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adottare entro sei mesi dalla data di entrata in vigore del primo dei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decreti legislativi di cui al comma 1, sono definiti i criteri per 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ricognizione dettagliata ed esaustiva, da effettuare decorso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dall'adozione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provvedimenti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riordino,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accorpamento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soppressione di cui al comma 1, lettera a), di tutte le funzioni e 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attribuite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pubbliche,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locali, inclusi gli uffici e gli organismi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riordino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conformit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 predetto comma 1, al fine di semplificare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l'esercizio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 funzioni pubbliche, secondo criteri di trasparenza, efficienza,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duplicazione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economicit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coordinare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rendere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efficiente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rapporto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locali.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 Per l'istituzione del numero unico europeo 112, di cui 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1, lettera a),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autorizzata la spesa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milioni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euro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l'anno 2015, di 20 milioni di euro per l'anno 2016 e di 28 milioni 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euro annui dal 2017 al 2024. Al relativo onere 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provvede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mediante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corrispondente riduzione dello stanziamento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conto capitale iscritto, ai fini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bilancio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triennale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2015-2017,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nell'ambito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programma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«Fondi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riserva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speciali»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missione «Fondi da ripartire» dello stato di previsione del Ministero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dell'economia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l'anno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2015,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scopo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parzialmente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utilizzando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l'accantonamento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Ministero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dell'interno.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4. Il Ministro dell'economia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autorizzato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apportare, con propri decreti, le occorrenti variazioni di bilancio.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5. I decreti legislativi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adottati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proposta del Ministro delegato per la semplificazione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amministrazione, di concerto con il Ministro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dell'economia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finanze e con i Ministri interessati, previa acquisizione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parere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Conferenza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unificata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all'articolo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legislativo 28 agosto 1997, n. 281, e 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Consiglio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Stato, che sono resi nel termine di quarantacinque giorni 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trasmissione di ciascuno schema di decreto legislativo, decorso il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quale il Governo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procedere.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ciascun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decreto legislativo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successivamente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trasmesso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l'espressione dei pareri 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Commissioni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parlamentari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profili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finanziari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Commissione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parlamentare per la semplificazione, che si pronunciano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termine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sessanta giorni dalla data di trasmissione, decorso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decreto legislativo 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ò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essere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adottato.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termine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previsto per il parere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giorni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precedono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scadenza del termine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previsto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successivamente,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scadenza medesima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prorogata di novanta giorni. Il Governo, qualora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 intenda conformarsi ai pareri parlamentari, trasmette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nuovamente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Camere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osservazioni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eventuali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modificazioni,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corredate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necessari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elementi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integrativi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informazione e motivazione.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Commissioni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competenti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materia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possono esprimersi sulle osservazioni del Governo entro il termine 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dieci giorni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trasmissione.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Decorso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termine, i decreti possono comunque essere adottati.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6. Entro dodici mesi dalla data di entrata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ciascuno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decreti legislativi di cui al comma 1, il Governo 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adottare,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rispetto dei principi e criteri direttivi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cui al presente articolo, uno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recanti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disposizioni integrative e correttive.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7. Nei territori delle regioni a statuto speciale e 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province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autonome di Trento e di Bolzano restano ferme tutte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attribuzioni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spettanti ai rispettivi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forestali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regionali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provinciali,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anche con riferimento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pubblica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polizia giudiziaria, secondo la disciplina vigente in materia e salve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diverse determinazioni organizzative,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assumere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attuazione degli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statuti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garantiscano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coordinamento in sede nazionale delle funzioni di polizia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tutela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dell'ambiente, del territorio e del mare, </w:t>
      </w:r>
      <w:proofErr w:type="spellStart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</w:t>
      </w:r>
      <w:proofErr w:type="spellEnd"/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sicurezza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controlli 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settore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agroalimentare.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Restano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altres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ferme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funzioni attribuite ai presidenti delle suddette regioni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province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autonome in materia di funzioni prefettizie, in conformit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quanto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disposto dai rispettivi statuti speciali e dalle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attuazione. </w:t>
      </w:r>
    </w:p>
    <w:p w:rsidR="004656D1" w:rsidRPr="00BC2E41" w:rsidRDefault="004656D1" w:rsidP="00465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656D1" w:rsidRPr="00BC2E41" w:rsidRDefault="004656D1" w:rsidP="00465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Art. 23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4656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D</w:t>
      </w:r>
      <w:r w:rsidRPr="00BC2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isposizioni finanziarie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1. Fermo quanto previsto dagli articoli 8, comma 3, e 14, comma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5,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lettera a),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dall'attuazione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legislativi da essa previsti non devono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derivare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maggiori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oneri a carico della finanza pubblica.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2. I decreti legislativi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attuazione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deleghe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contenute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nella presente legge sono corredati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relazione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tecnica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dia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conto della neutralit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finanziaria dei medesimi ovvero 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maggiori oneri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essi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corrispondenti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mezzi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copertura. 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3. In conformit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à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all'articolo 17, comma 2, della legge 31 dicembre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2009, n. 196, e successive modificazioni, qualora uno o 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decreti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legislativi determinino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nuovi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maggiori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oneri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trovino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compensazione al proprio interno, i medesimi decreti legislativi sono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emanati solo successivamente o contestualmente all'entrata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vigore</w:t>
      </w:r>
    </w:p>
    <w:p w:rsidR="004656D1" w:rsidRPr="00BC2E4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dei provvedimenti legislativi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stanzino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occorrenti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BC2E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risorse</w:t>
      </w:r>
    </w:p>
    <w:p w:rsidR="00F64484" w:rsidRPr="004656D1" w:rsidRDefault="004656D1" w:rsidP="004656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finanziarie.</w:t>
      </w:r>
      <w:bookmarkStart w:id="0" w:name="_GoBack"/>
      <w:bookmarkEnd w:id="0"/>
    </w:p>
    <w:sectPr w:rsidR="00F64484" w:rsidRPr="00465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52713"/>
    <w:rsid w:val="001A25E1"/>
    <w:rsid w:val="001E4E1F"/>
    <w:rsid w:val="001E4ECF"/>
    <w:rsid w:val="00207763"/>
    <w:rsid w:val="00215A87"/>
    <w:rsid w:val="00245667"/>
    <w:rsid w:val="00273D9C"/>
    <w:rsid w:val="002A1B1B"/>
    <w:rsid w:val="002A1FB4"/>
    <w:rsid w:val="002C0ACE"/>
    <w:rsid w:val="002E4631"/>
    <w:rsid w:val="002F3EB2"/>
    <w:rsid w:val="002F6265"/>
    <w:rsid w:val="0035785B"/>
    <w:rsid w:val="003A0B28"/>
    <w:rsid w:val="003B3E82"/>
    <w:rsid w:val="00400152"/>
    <w:rsid w:val="00443EA3"/>
    <w:rsid w:val="004656D1"/>
    <w:rsid w:val="004816F2"/>
    <w:rsid w:val="00483ECA"/>
    <w:rsid w:val="004C7DA5"/>
    <w:rsid w:val="004D795E"/>
    <w:rsid w:val="00523169"/>
    <w:rsid w:val="0052568B"/>
    <w:rsid w:val="0054433F"/>
    <w:rsid w:val="005477DB"/>
    <w:rsid w:val="00575A16"/>
    <w:rsid w:val="0058453D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B2133"/>
    <w:rsid w:val="007C041A"/>
    <w:rsid w:val="008508AC"/>
    <w:rsid w:val="00886BDC"/>
    <w:rsid w:val="0092649C"/>
    <w:rsid w:val="0099649C"/>
    <w:rsid w:val="009A602C"/>
    <w:rsid w:val="009D400D"/>
    <w:rsid w:val="00B908D8"/>
    <w:rsid w:val="00BA2E62"/>
    <w:rsid w:val="00C12663"/>
    <w:rsid w:val="00C627DE"/>
    <w:rsid w:val="00C85574"/>
    <w:rsid w:val="00C92B25"/>
    <w:rsid w:val="00D1035C"/>
    <w:rsid w:val="00D37524"/>
    <w:rsid w:val="00D5501B"/>
    <w:rsid w:val="00D64FEC"/>
    <w:rsid w:val="00D66DA5"/>
    <w:rsid w:val="00D77754"/>
    <w:rsid w:val="00D94EA0"/>
    <w:rsid w:val="00DA0850"/>
    <w:rsid w:val="00DD7A26"/>
    <w:rsid w:val="00DF6B3B"/>
    <w:rsid w:val="00E075D1"/>
    <w:rsid w:val="00E26D64"/>
    <w:rsid w:val="00E27CE5"/>
    <w:rsid w:val="00E62B28"/>
    <w:rsid w:val="00E67BD8"/>
    <w:rsid w:val="00E90AA8"/>
    <w:rsid w:val="00EC2C91"/>
    <w:rsid w:val="00F202CE"/>
    <w:rsid w:val="00F2031C"/>
    <w:rsid w:val="00F20E5F"/>
    <w:rsid w:val="00F3628C"/>
    <w:rsid w:val="00F64484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F294-6E93-472F-8D40-396F2C6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2031C"/>
    <w:rPr>
      <w:b/>
      <w:bCs/>
    </w:rPr>
  </w:style>
  <w:style w:type="paragraph" w:customStyle="1" w:styleId="grassetto1">
    <w:name w:val="grassetto1"/>
    <w:basedOn w:val="Normale"/>
    <w:rsid w:val="004656D1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osso1">
    <w:name w:val="rosso1"/>
    <w:basedOn w:val="Carpredefinitoparagrafo"/>
    <w:rsid w:val="004656D1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basedOn w:val="Carpredefinitoparagrafo"/>
    <w:rsid w:val="004656D1"/>
    <w:rPr>
      <w:i/>
      <w:iCs/>
      <w:color w:val="0589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4568</Words>
  <Characters>26040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30547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22</cp:revision>
  <cp:lastPrinted>2015-09-14T14:42:00Z</cp:lastPrinted>
  <dcterms:created xsi:type="dcterms:W3CDTF">2015-04-07T09:26:00Z</dcterms:created>
  <dcterms:modified xsi:type="dcterms:W3CDTF">2015-09-14T14:42:00Z</dcterms:modified>
</cp:coreProperties>
</file>