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25B" w:rsidRPr="00F90EFF" w:rsidRDefault="0001525B" w:rsidP="0001525B">
      <w:pPr>
        <w:pStyle w:val="NormaleWeb"/>
        <w:spacing w:before="0" w:beforeAutospacing="0" w:after="0" w:afterAutospacing="0"/>
        <w:jc w:val="both"/>
        <w:rPr>
          <w:b/>
        </w:rPr>
      </w:pPr>
      <w:r w:rsidRPr="00F90EFF">
        <w:rPr>
          <w:b/>
        </w:rPr>
        <w:t xml:space="preserve">Sentenza </w:t>
      </w:r>
      <w:r w:rsidRPr="00F90EFF">
        <w:t>n°</w:t>
      </w:r>
      <w:r w:rsidRPr="00F90EFF">
        <w:rPr>
          <w:b/>
        </w:rPr>
        <w:t xml:space="preserve"> </w:t>
      </w:r>
      <w:r>
        <w:rPr>
          <w:b/>
        </w:rPr>
        <w:t>20577</w:t>
      </w:r>
      <w:r w:rsidRPr="00F90EFF">
        <w:rPr>
          <w:b/>
        </w:rPr>
        <w:t xml:space="preserve"> </w:t>
      </w:r>
      <w:proofErr w:type="gramStart"/>
      <w:r w:rsidRPr="00F90EFF">
        <w:t>del</w:t>
      </w:r>
      <w:proofErr w:type="gramEnd"/>
      <w:r w:rsidRPr="00F90EFF">
        <w:t xml:space="preserve"> </w:t>
      </w:r>
      <w:r>
        <w:rPr>
          <w:b/>
        </w:rPr>
        <w:t>04</w:t>
      </w:r>
      <w:r w:rsidRPr="00F90EFF">
        <w:rPr>
          <w:b/>
        </w:rPr>
        <w:t xml:space="preserve">/10/2010 </w:t>
      </w:r>
    </w:p>
    <w:p w:rsidR="0001525B" w:rsidRPr="00F90EFF" w:rsidRDefault="0001525B" w:rsidP="0001525B">
      <w:pPr>
        <w:pStyle w:val="NormaleWeb"/>
        <w:spacing w:before="0" w:beforeAutospacing="0" w:after="0" w:afterAutospacing="0"/>
        <w:jc w:val="both"/>
        <w:rPr>
          <w:b/>
        </w:rPr>
      </w:pPr>
      <w:r w:rsidRPr="00F90EFF">
        <w:rPr>
          <w:b/>
        </w:rPr>
        <w:t xml:space="preserve">Corte di Cassazione </w:t>
      </w:r>
      <w:r>
        <w:rPr>
          <w:b/>
        </w:rPr>
        <w:t xml:space="preserve">Civile - Sez. </w:t>
      </w:r>
      <w:proofErr w:type="gramStart"/>
      <w:r>
        <w:rPr>
          <w:b/>
        </w:rPr>
        <w:t>I</w:t>
      </w:r>
      <w:proofErr w:type="gramEnd"/>
    </w:p>
    <w:p w:rsidR="0001525B" w:rsidRPr="00F90EFF" w:rsidRDefault="0001525B" w:rsidP="0001525B">
      <w:pPr>
        <w:pStyle w:val="NormaleWeb"/>
        <w:spacing w:before="0" w:beforeAutospacing="0" w:after="0" w:afterAutospacing="0"/>
        <w:jc w:val="both"/>
        <w:rPr>
          <w:b/>
          <w:i/>
        </w:rPr>
      </w:pPr>
      <w:r w:rsidRPr="00F90EFF">
        <w:rPr>
          <w:b/>
          <w:i/>
        </w:rPr>
        <w:t xml:space="preserve">(Parti: </w:t>
      </w:r>
      <w:proofErr w:type="spellStart"/>
      <w:r w:rsidR="00616B90">
        <w:rPr>
          <w:b/>
          <w:i/>
        </w:rPr>
        <w:t>Com</w:t>
      </w:r>
      <w:proofErr w:type="spellEnd"/>
      <w:r w:rsidR="00616B90">
        <w:rPr>
          <w:b/>
          <w:i/>
        </w:rPr>
        <w:t>.</w:t>
      </w:r>
      <w:r>
        <w:rPr>
          <w:b/>
          <w:i/>
        </w:rPr>
        <w:t xml:space="preserve"> di Prato c. Curatela fallimento </w:t>
      </w:r>
      <w:proofErr w:type="spellStart"/>
      <w:r>
        <w:rPr>
          <w:b/>
          <w:i/>
        </w:rPr>
        <w:t>Chiaralane</w:t>
      </w:r>
      <w:proofErr w:type="spellEnd"/>
      <w:r>
        <w:rPr>
          <w:b/>
          <w:i/>
        </w:rPr>
        <w:t xml:space="preserve"> </w:t>
      </w:r>
      <w:proofErr w:type="spellStart"/>
      <w:proofErr w:type="gramStart"/>
      <w:r>
        <w:rPr>
          <w:b/>
          <w:i/>
        </w:rPr>
        <w:t>soc</w:t>
      </w:r>
      <w:proofErr w:type="spellEnd"/>
      <w:r>
        <w:rPr>
          <w:b/>
          <w:i/>
        </w:rPr>
        <w:t>.</w:t>
      </w:r>
      <w:proofErr w:type="gramEnd"/>
      <w:r>
        <w:rPr>
          <w:b/>
          <w:i/>
        </w:rPr>
        <w:t xml:space="preserve"> coop a r. l.</w:t>
      </w:r>
      <w:r w:rsidRPr="00F90EFF">
        <w:rPr>
          <w:b/>
          <w:i/>
        </w:rPr>
        <w:t>)</w:t>
      </w:r>
    </w:p>
    <w:p w:rsidR="0001525B" w:rsidRDefault="0001525B" w:rsidP="0001525B">
      <w:pPr>
        <w:pStyle w:val="NormaleWeb"/>
        <w:spacing w:before="0" w:beforeAutospacing="0" w:after="0" w:afterAutospacing="0"/>
        <w:jc w:val="both"/>
      </w:pPr>
    </w:p>
    <w:p w:rsidR="0001525B" w:rsidRPr="00F90EFF" w:rsidRDefault="0001525B" w:rsidP="0001525B">
      <w:pPr>
        <w:pStyle w:val="NormaleWeb"/>
        <w:spacing w:before="0" w:beforeAutospacing="0" w:after="0" w:afterAutospacing="0"/>
        <w:jc w:val="both"/>
      </w:pPr>
      <w:proofErr w:type="gramStart"/>
      <w:r>
        <w:t>r</w:t>
      </w:r>
      <w:r w:rsidRPr="00F90EFF">
        <w:t>iguardante</w:t>
      </w:r>
      <w:proofErr w:type="gramEnd"/>
      <w:r w:rsidRPr="00F90EFF">
        <w:t>:</w:t>
      </w:r>
    </w:p>
    <w:p w:rsidR="0001525B" w:rsidRPr="00F90EFF" w:rsidRDefault="0001525B" w:rsidP="0001525B">
      <w:pPr>
        <w:pStyle w:val="NormaleWeb"/>
        <w:spacing w:before="0" w:beforeAutospacing="0" w:after="0" w:afterAutospacing="0"/>
        <w:jc w:val="both"/>
        <w:rPr>
          <w:b/>
        </w:rPr>
      </w:pPr>
      <w:r>
        <w:rPr>
          <w:b/>
        </w:rPr>
        <w:t>INQUINAMENTO IDRICO</w:t>
      </w:r>
      <w:r w:rsidRPr="00F90EFF">
        <w:rPr>
          <w:b/>
        </w:rPr>
        <w:t xml:space="preserve"> </w:t>
      </w:r>
      <w:r>
        <w:rPr>
          <w:b/>
        </w:rPr>
        <w:t>–</w:t>
      </w:r>
      <w:r w:rsidRPr="00F90EFF">
        <w:rPr>
          <w:b/>
        </w:rPr>
        <w:t xml:space="preserve"> </w:t>
      </w:r>
      <w:r w:rsidR="00616B90">
        <w:rPr>
          <w:b/>
        </w:rPr>
        <w:t>C</w:t>
      </w:r>
      <w:r w:rsidR="00AE64F7">
        <w:rPr>
          <w:b/>
        </w:rPr>
        <w:t>anone</w:t>
      </w:r>
      <w:r w:rsidR="00616B90">
        <w:rPr>
          <w:b/>
        </w:rPr>
        <w:t xml:space="preserve"> fognatura e depurazione</w:t>
      </w:r>
    </w:p>
    <w:p w:rsidR="0001525B" w:rsidRPr="00F90EFF" w:rsidRDefault="0001525B" w:rsidP="0001525B">
      <w:pPr>
        <w:pStyle w:val="NormaleWeb"/>
        <w:spacing w:before="0" w:beforeAutospacing="0" w:after="0" w:afterAutospacing="0"/>
        <w:jc w:val="both"/>
        <w:rPr>
          <w:b/>
        </w:rPr>
      </w:pPr>
    </w:p>
    <w:p w:rsidR="0001525B" w:rsidRPr="00F90EFF" w:rsidRDefault="0001525B" w:rsidP="0001525B">
      <w:pPr>
        <w:pStyle w:val="NormaleWeb"/>
        <w:spacing w:before="0" w:beforeAutospacing="0" w:after="0" w:afterAutospacing="0"/>
        <w:jc w:val="both"/>
        <w:rPr>
          <w:b/>
        </w:rPr>
      </w:pPr>
      <w:r w:rsidRPr="00F90EFF">
        <w:rPr>
          <w:b/>
        </w:rPr>
        <w:t>Massima</w:t>
      </w:r>
    </w:p>
    <w:p w:rsidR="0001525B" w:rsidRPr="00F90EFF" w:rsidRDefault="00AE64F7" w:rsidP="0001525B">
      <w:pPr>
        <w:pStyle w:val="NormaleWeb"/>
        <w:spacing w:before="0" w:beforeAutospacing="0" w:after="0" w:afterAutospacing="0"/>
        <w:jc w:val="both"/>
        <w:rPr>
          <w:i/>
        </w:rPr>
      </w:pPr>
      <w:r>
        <w:rPr>
          <w:i/>
        </w:rPr>
        <w:t>Il pagamento dei canoni di fogn</w:t>
      </w:r>
      <w:r w:rsidR="001C5C29">
        <w:rPr>
          <w:i/>
        </w:rPr>
        <w:t xml:space="preserve">atura e depurazione, </w:t>
      </w:r>
      <w:r>
        <w:rPr>
          <w:i/>
        </w:rPr>
        <w:t>nel caso di subentro in attività poi dichiarata fallita, si qualifica quale atto a titolo gratuito inefficace rispetto ai creditori poiché è condizione necessaria per l’ottenimento dell’autoriz</w:t>
      </w:r>
      <w:r w:rsidR="001C5C29">
        <w:rPr>
          <w:i/>
        </w:rPr>
        <w:t>zazione allo scarico.</w:t>
      </w:r>
    </w:p>
    <w:p w:rsidR="0001525B" w:rsidRDefault="0001525B" w:rsidP="0001525B">
      <w:pPr>
        <w:pStyle w:val="NormaleWeb"/>
        <w:spacing w:before="0" w:beforeAutospacing="0" w:after="0" w:afterAutospacing="0"/>
        <w:jc w:val="both"/>
      </w:pPr>
    </w:p>
    <w:p w:rsidR="0001525B" w:rsidRDefault="0001525B" w:rsidP="0001525B">
      <w:pPr>
        <w:pStyle w:val="NormaleWeb"/>
        <w:spacing w:before="0" w:beforeAutospacing="0" w:after="0" w:afterAutospacing="0"/>
        <w:jc w:val="both"/>
        <w:rPr>
          <w:rStyle w:val="Enfasigrassetto"/>
        </w:rPr>
      </w:pPr>
      <w:r>
        <w:rPr>
          <w:rStyle w:val="Enfasigrassetto"/>
        </w:rPr>
        <w:t>Riferimenti normativi</w:t>
      </w:r>
    </w:p>
    <w:p w:rsidR="0001525B" w:rsidRPr="00616B90" w:rsidRDefault="0001525B" w:rsidP="0001525B">
      <w:pPr>
        <w:pStyle w:val="NormaleWeb"/>
        <w:spacing w:before="0" w:beforeAutospacing="0" w:after="0" w:afterAutospacing="0"/>
        <w:jc w:val="both"/>
        <w:rPr>
          <w:rStyle w:val="Enfasigrassetto"/>
          <w:b w:val="0"/>
          <w:i/>
          <w:u w:val="single"/>
        </w:rPr>
      </w:pPr>
      <w:r w:rsidRPr="00616B90">
        <w:rPr>
          <w:rStyle w:val="Enfasigrassetto"/>
          <w:b w:val="0"/>
          <w:i/>
          <w:u w:val="single"/>
        </w:rPr>
        <w:t xml:space="preserve">D.Lgs. n° 152 del 3/04/2006, art. </w:t>
      </w:r>
      <w:r w:rsidR="00AE64F7" w:rsidRPr="00616B90">
        <w:rPr>
          <w:rStyle w:val="Enfasigrassetto"/>
          <w:b w:val="0"/>
          <w:i/>
          <w:u w:val="single"/>
        </w:rPr>
        <w:t xml:space="preserve">124; art. 64 L. Fall. </w:t>
      </w:r>
    </w:p>
    <w:p w:rsidR="0001525B" w:rsidRPr="00616B90" w:rsidRDefault="0001525B" w:rsidP="0001525B">
      <w:pPr>
        <w:pStyle w:val="NormaleWeb"/>
        <w:spacing w:before="0" w:beforeAutospacing="0" w:after="0" w:afterAutospacing="0"/>
        <w:jc w:val="both"/>
        <w:rPr>
          <w:rStyle w:val="Enfasigrassetto"/>
        </w:rPr>
      </w:pPr>
    </w:p>
    <w:p w:rsidR="0001525B" w:rsidRPr="00616B90" w:rsidRDefault="0001525B" w:rsidP="0001525B">
      <w:pPr>
        <w:pStyle w:val="NormaleWeb"/>
        <w:spacing w:before="0" w:beforeAutospacing="0" w:after="0" w:afterAutospacing="0"/>
        <w:jc w:val="both"/>
        <w:rPr>
          <w:rStyle w:val="Enfasigrassetto"/>
        </w:rPr>
      </w:pPr>
      <w:bookmarkStart w:id="0" w:name="_GoBack"/>
      <w:bookmarkEnd w:id="0"/>
    </w:p>
    <w:p w:rsidR="0001525B" w:rsidRPr="00F72EE2" w:rsidRDefault="0001525B" w:rsidP="00F72EE2">
      <w:pPr>
        <w:pStyle w:val="NormaleWeb"/>
        <w:spacing w:before="0" w:beforeAutospacing="0" w:after="0" w:afterAutospacing="0"/>
        <w:jc w:val="both"/>
        <w:rPr>
          <w:rStyle w:val="Enfasigrassetto"/>
        </w:rPr>
      </w:pPr>
      <w:r w:rsidRPr="00F72EE2">
        <w:rPr>
          <w:rStyle w:val="Enfasigrassetto"/>
        </w:rPr>
        <w:t>Svolgimento del processo</w:t>
      </w:r>
    </w:p>
    <w:p w:rsidR="00D36DBA" w:rsidRDefault="0001525B" w:rsidP="00F72E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D36DBA" w:rsidRPr="00D36DBA">
        <w:rPr>
          <w:rFonts w:ascii="Times New Roman" w:hAnsi="Times New Roman" w:cs="Times New Roman"/>
          <w:sz w:val="24"/>
          <w:szCs w:val="24"/>
        </w:rPr>
        <w:t xml:space="preserve">on citazione 26 novembre 1999, il curatore del fallimento </w:t>
      </w:r>
      <w:proofErr w:type="spellStart"/>
      <w:r w:rsidR="00D36DBA" w:rsidRPr="00D36DBA">
        <w:rPr>
          <w:rFonts w:ascii="Times New Roman" w:hAnsi="Times New Roman" w:cs="Times New Roman"/>
          <w:sz w:val="24"/>
          <w:szCs w:val="24"/>
        </w:rPr>
        <w:t>Chiaralan</w:t>
      </w:r>
      <w:proofErr w:type="spellEnd"/>
      <w:r w:rsidR="00D36DBA" w:rsidRPr="00D36DBA">
        <w:rPr>
          <w:rFonts w:ascii="Times New Roman" w:hAnsi="Times New Roman" w:cs="Times New Roman"/>
          <w:sz w:val="24"/>
          <w:szCs w:val="24"/>
        </w:rPr>
        <w:t xml:space="preserve"> </w:t>
      </w:r>
      <w:proofErr w:type="spellStart"/>
      <w:proofErr w:type="gramStart"/>
      <w:r w:rsidR="00D36DBA" w:rsidRPr="00D36DBA">
        <w:rPr>
          <w:rFonts w:ascii="Times New Roman" w:hAnsi="Times New Roman" w:cs="Times New Roman"/>
          <w:sz w:val="24"/>
          <w:szCs w:val="24"/>
        </w:rPr>
        <w:t>soc</w:t>
      </w:r>
      <w:proofErr w:type="spellEnd"/>
      <w:r w:rsidR="00D36DBA" w:rsidRPr="00D36DBA">
        <w:rPr>
          <w:rFonts w:ascii="Times New Roman" w:hAnsi="Times New Roman" w:cs="Times New Roman"/>
          <w:sz w:val="24"/>
          <w:szCs w:val="24"/>
        </w:rPr>
        <w:t>.</w:t>
      </w:r>
      <w:proofErr w:type="gramEnd"/>
      <w:r w:rsidR="00D36DBA" w:rsidRPr="00D36DBA">
        <w:rPr>
          <w:rFonts w:ascii="Times New Roman" w:hAnsi="Times New Roman" w:cs="Times New Roman"/>
          <w:sz w:val="24"/>
          <w:szCs w:val="24"/>
        </w:rPr>
        <w:t xml:space="preserve"> coop. </w:t>
      </w:r>
      <w:proofErr w:type="gramStart"/>
      <w:r w:rsidR="00D36DBA" w:rsidRPr="00D36DBA">
        <w:rPr>
          <w:rFonts w:ascii="Times New Roman" w:hAnsi="Times New Roman" w:cs="Times New Roman"/>
          <w:sz w:val="24"/>
          <w:szCs w:val="24"/>
        </w:rPr>
        <w:t>a</w:t>
      </w:r>
      <w:proofErr w:type="gramEnd"/>
      <w:r w:rsidR="00D36DBA" w:rsidRPr="00D36DBA">
        <w:rPr>
          <w:rFonts w:ascii="Times New Roman" w:hAnsi="Times New Roman" w:cs="Times New Roman"/>
          <w:sz w:val="24"/>
          <w:szCs w:val="24"/>
        </w:rPr>
        <w:t xml:space="preserve"> </w:t>
      </w:r>
      <w:proofErr w:type="spellStart"/>
      <w:r w:rsidR="00D36DBA" w:rsidRPr="00D36DBA">
        <w:rPr>
          <w:rFonts w:ascii="Times New Roman" w:hAnsi="Times New Roman" w:cs="Times New Roman"/>
          <w:sz w:val="24"/>
          <w:szCs w:val="24"/>
        </w:rPr>
        <w:t>r.l</w:t>
      </w:r>
      <w:proofErr w:type="spellEnd"/>
      <w:r w:rsidR="00D36DBA" w:rsidRPr="00D36DBA">
        <w:rPr>
          <w:rFonts w:ascii="Times New Roman" w:hAnsi="Times New Roman" w:cs="Times New Roman"/>
          <w:sz w:val="24"/>
          <w:szCs w:val="24"/>
        </w:rPr>
        <w:t>. dichi</w:t>
      </w:r>
      <w:r w:rsidR="00D36DBA">
        <w:rPr>
          <w:rFonts w:ascii="Times New Roman" w:hAnsi="Times New Roman" w:cs="Times New Roman"/>
          <w:sz w:val="24"/>
          <w:szCs w:val="24"/>
        </w:rPr>
        <w:t>a</w:t>
      </w:r>
      <w:r w:rsidR="00D36DBA" w:rsidRPr="00D36DBA">
        <w:rPr>
          <w:rFonts w:ascii="Times New Roman" w:hAnsi="Times New Roman" w:cs="Times New Roman"/>
          <w:sz w:val="24"/>
          <w:szCs w:val="24"/>
        </w:rPr>
        <w:t xml:space="preserve">rato con sentenza del Tribunale di Prato del 5 giugno 1996, ha citato il Comune di Prato innanzi al Tribunale di quella città, ed ha esposto che in data 12 ottobre 1992 la </w:t>
      </w:r>
      <w:proofErr w:type="spellStart"/>
      <w:r w:rsidR="00D36DBA" w:rsidRPr="00D36DBA">
        <w:rPr>
          <w:rFonts w:ascii="Times New Roman" w:hAnsi="Times New Roman" w:cs="Times New Roman"/>
          <w:sz w:val="24"/>
          <w:szCs w:val="24"/>
        </w:rPr>
        <w:t>Chiaralane</w:t>
      </w:r>
      <w:proofErr w:type="spellEnd"/>
      <w:r w:rsidR="00D36DBA" w:rsidRPr="00D36DBA">
        <w:rPr>
          <w:rFonts w:ascii="Times New Roman" w:hAnsi="Times New Roman" w:cs="Times New Roman"/>
          <w:sz w:val="24"/>
          <w:szCs w:val="24"/>
        </w:rPr>
        <w:t xml:space="preserve"> aveva stipulato un contratto d'affitto di azienda con la ditta Nuova S. Chiara, subentrando a questa anche in tutte le autorizzazioni facenti capo alla locatrice; successivamente era stato dichiarato il fallimento della Nuova S. Chiara ed il Comune si era insinuato al passivo fallimentare per il proprio credito, rappresentato dai canoni di fognatura e depurazione dovuti dalla fallita per gli anni dal 1990 al 1993, pari a L. 259.236.076; in data 23 giugno 1994 la </w:t>
      </w:r>
      <w:proofErr w:type="spellStart"/>
      <w:r w:rsidR="00D36DBA" w:rsidRPr="00D36DBA">
        <w:rPr>
          <w:rFonts w:ascii="Times New Roman" w:hAnsi="Times New Roman" w:cs="Times New Roman"/>
          <w:sz w:val="24"/>
          <w:szCs w:val="24"/>
        </w:rPr>
        <w:t>Chiaralane</w:t>
      </w:r>
      <w:proofErr w:type="spellEnd"/>
      <w:r w:rsidR="00D36DBA" w:rsidRPr="00D36DBA">
        <w:rPr>
          <w:rFonts w:ascii="Times New Roman" w:hAnsi="Times New Roman" w:cs="Times New Roman"/>
          <w:sz w:val="24"/>
          <w:szCs w:val="24"/>
        </w:rPr>
        <w:t xml:space="preserve"> a sua volta dichiarata fallita con sentenza del Tribunale di Prato del 5 giugno 1996, aveva effettuato in favore del Comune di Prato il pagamento dei predetti canoni di fognatura e relative sanzioni, dovuti dalla Nuova S. Chiara. </w:t>
      </w:r>
      <w:proofErr w:type="gramStart"/>
      <w:r w:rsidR="00D36DBA" w:rsidRPr="00D36DBA">
        <w:rPr>
          <w:rFonts w:ascii="Times New Roman" w:hAnsi="Times New Roman" w:cs="Times New Roman"/>
          <w:sz w:val="24"/>
          <w:szCs w:val="24"/>
        </w:rPr>
        <w:t>Sulla base di</w:t>
      </w:r>
      <w:proofErr w:type="gramEnd"/>
      <w:r w:rsidR="00D36DBA" w:rsidRPr="00D36DBA">
        <w:rPr>
          <w:rFonts w:ascii="Times New Roman" w:hAnsi="Times New Roman" w:cs="Times New Roman"/>
          <w:sz w:val="24"/>
          <w:szCs w:val="24"/>
        </w:rPr>
        <w:t xml:space="preserve"> questa premessa, ritenendo quel pagamento atto di disposizione a titolo gratuito,</w:t>
      </w:r>
      <w:r w:rsidR="00D36DBA">
        <w:rPr>
          <w:rFonts w:ascii="Times New Roman" w:hAnsi="Times New Roman" w:cs="Times New Roman"/>
          <w:sz w:val="24"/>
          <w:szCs w:val="24"/>
        </w:rPr>
        <w:t xml:space="preserve"> trattandosi di pagamento di un</w:t>
      </w:r>
      <w:r w:rsidR="00D36DBA" w:rsidRPr="00D36DBA">
        <w:rPr>
          <w:rFonts w:ascii="Times New Roman" w:hAnsi="Times New Roman" w:cs="Times New Roman"/>
          <w:sz w:val="24"/>
          <w:szCs w:val="24"/>
        </w:rPr>
        <w:t xml:space="preserve"> debito altrui, e ne ha chiesto la declaratoria di inefficacia ai sensi dell'art. 64 1. </w:t>
      </w:r>
      <w:r w:rsidR="00D36DBA">
        <w:rPr>
          <w:rFonts w:ascii="Times New Roman" w:hAnsi="Times New Roman" w:cs="Times New Roman"/>
          <w:sz w:val="24"/>
          <w:szCs w:val="24"/>
        </w:rPr>
        <w:t>f</w:t>
      </w:r>
      <w:proofErr w:type="gramStart"/>
      <w:r w:rsidR="00D36DBA">
        <w:rPr>
          <w:rFonts w:ascii="Times New Roman" w:hAnsi="Times New Roman" w:cs="Times New Roman"/>
          <w:sz w:val="24"/>
          <w:szCs w:val="24"/>
        </w:rPr>
        <w:t>..</w:t>
      </w:r>
      <w:proofErr w:type="gramEnd"/>
      <w:r w:rsidR="00D36DBA" w:rsidRPr="00D36DBA">
        <w:rPr>
          <w:rFonts w:ascii="Times New Roman" w:hAnsi="Times New Roman" w:cs="Times New Roman"/>
          <w:sz w:val="24"/>
          <w:szCs w:val="24"/>
        </w:rPr>
        <w:t xml:space="preserve"> In subordine, ne ha chiesto declara</w:t>
      </w:r>
      <w:r w:rsidR="00D36DBA">
        <w:rPr>
          <w:rFonts w:ascii="Times New Roman" w:hAnsi="Times New Roman" w:cs="Times New Roman"/>
          <w:sz w:val="24"/>
          <w:szCs w:val="24"/>
        </w:rPr>
        <w:t xml:space="preserve">toria d'inefficacia ex art 67 </w:t>
      </w:r>
      <w:proofErr w:type="spellStart"/>
      <w:r w:rsidR="00D36DBA">
        <w:rPr>
          <w:rFonts w:ascii="Times New Roman" w:hAnsi="Times New Roman" w:cs="Times New Roman"/>
          <w:sz w:val="24"/>
          <w:szCs w:val="24"/>
        </w:rPr>
        <w:t>l.f</w:t>
      </w:r>
      <w:r w:rsidR="00D36DBA" w:rsidRPr="00D36DBA">
        <w:rPr>
          <w:rFonts w:ascii="Times New Roman" w:hAnsi="Times New Roman" w:cs="Times New Roman"/>
          <w:sz w:val="24"/>
          <w:szCs w:val="24"/>
        </w:rPr>
        <w:t>.</w:t>
      </w:r>
      <w:proofErr w:type="spellEnd"/>
      <w:r w:rsidR="00D36DBA" w:rsidRPr="00D36DBA">
        <w:rPr>
          <w:rFonts w:ascii="Times New Roman" w:hAnsi="Times New Roman" w:cs="Times New Roman"/>
          <w:sz w:val="24"/>
          <w:szCs w:val="24"/>
        </w:rPr>
        <w:t xml:space="preserve">. Si è costituito il Comune, deducendo che il 26 maggio 1994 la </w:t>
      </w:r>
      <w:proofErr w:type="spellStart"/>
      <w:r w:rsidR="00D36DBA" w:rsidRPr="00D36DBA">
        <w:rPr>
          <w:rFonts w:ascii="Times New Roman" w:hAnsi="Times New Roman" w:cs="Times New Roman"/>
          <w:sz w:val="24"/>
          <w:szCs w:val="24"/>
        </w:rPr>
        <w:t>Chiaralane</w:t>
      </w:r>
      <w:proofErr w:type="spellEnd"/>
      <w:r w:rsidR="00D36DBA" w:rsidRPr="00D36DBA">
        <w:rPr>
          <w:rFonts w:ascii="Times New Roman" w:hAnsi="Times New Roman" w:cs="Times New Roman"/>
          <w:sz w:val="24"/>
          <w:szCs w:val="24"/>
        </w:rPr>
        <w:t xml:space="preserve"> aveva presentato all'Amministrazione Comunale richiesta di subentro nell'autorizzazione allo scarico in precedenza rilasciata alla Nuova S. Chiara con accollo dei pregressi debiti esistenti. Il pagamento, seguito </w:t>
      </w:r>
      <w:proofErr w:type="gramStart"/>
      <w:r w:rsidR="00D36DBA" w:rsidRPr="00D36DBA">
        <w:rPr>
          <w:rFonts w:ascii="Times New Roman" w:hAnsi="Times New Roman" w:cs="Times New Roman"/>
          <w:sz w:val="24"/>
          <w:szCs w:val="24"/>
        </w:rPr>
        <w:t xml:space="preserve">all' </w:t>
      </w:r>
      <w:proofErr w:type="gramEnd"/>
      <w:r w:rsidR="00D36DBA" w:rsidRPr="00D36DBA">
        <w:rPr>
          <w:rFonts w:ascii="Times New Roman" w:hAnsi="Times New Roman" w:cs="Times New Roman"/>
          <w:sz w:val="24"/>
          <w:szCs w:val="24"/>
        </w:rPr>
        <w:t>acc</w:t>
      </w:r>
      <w:r w:rsidR="00D36DBA">
        <w:rPr>
          <w:rFonts w:ascii="Times New Roman" w:hAnsi="Times New Roman" w:cs="Times New Roman"/>
          <w:sz w:val="24"/>
          <w:szCs w:val="24"/>
        </w:rPr>
        <w:t>oglimento dell' istanza, non c</w:t>
      </w:r>
      <w:r w:rsidR="00D36DBA" w:rsidRPr="00D36DBA">
        <w:rPr>
          <w:rFonts w:ascii="Times New Roman" w:hAnsi="Times New Roman" w:cs="Times New Roman"/>
          <w:sz w:val="24"/>
          <w:szCs w:val="24"/>
        </w:rPr>
        <w:t>ostituiva atto a</w:t>
      </w:r>
      <w:r w:rsidR="00D36DBA">
        <w:rPr>
          <w:rFonts w:ascii="Times New Roman" w:hAnsi="Times New Roman" w:cs="Times New Roman"/>
          <w:sz w:val="24"/>
          <w:szCs w:val="24"/>
        </w:rPr>
        <w:t xml:space="preserve"> titolo gratuito ma condotta nec</w:t>
      </w:r>
      <w:r w:rsidR="00D36DBA" w:rsidRPr="00D36DBA">
        <w:rPr>
          <w:rFonts w:ascii="Times New Roman" w:hAnsi="Times New Roman" w:cs="Times New Roman"/>
          <w:sz w:val="24"/>
          <w:szCs w:val="24"/>
        </w:rPr>
        <w:t xml:space="preserve">essaria </w:t>
      </w:r>
      <w:r w:rsidR="00D36DBA">
        <w:rPr>
          <w:rFonts w:ascii="Times New Roman" w:hAnsi="Times New Roman" w:cs="Times New Roman"/>
          <w:sz w:val="24"/>
          <w:szCs w:val="24"/>
        </w:rPr>
        <w:t>p</w:t>
      </w:r>
      <w:r w:rsidR="00D36DBA" w:rsidRPr="00D36DBA">
        <w:rPr>
          <w:rFonts w:ascii="Times New Roman" w:hAnsi="Times New Roman" w:cs="Times New Roman"/>
          <w:sz w:val="24"/>
          <w:szCs w:val="24"/>
        </w:rPr>
        <w:t>er poter ottenere il subentro nell'autorizzazione allo scarico e rientrare nei limiti di accettabilità allo scarico previsti dal vigente regolamento comunale per gli insediamenti produttivi esi</w:t>
      </w:r>
      <w:r w:rsidR="00D36DBA">
        <w:rPr>
          <w:rFonts w:ascii="Times New Roman" w:hAnsi="Times New Roman" w:cs="Times New Roman"/>
          <w:sz w:val="24"/>
          <w:szCs w:val="24"/>
        </w:rPr>
        <w:t>stenti sul territorio e recapit</w:t>
      </w:r>
      <w:r w:rsidR="00D36DBA" w:rsidRPr="00D36DBA">
        <w:rPr>
          <w:rFonts w:ascii="Times New Roman" w:hAnsi="Times New Roman" w:cs="Times New Roman"/>
          <w:sz w:val="24"/>
          <w:szCs w:val="24"/>
        </w:rPr>
        <w:t xml:space="preserve">anti in pubblica fognatura. Ha perciò chiesto il rigetto delle domande proposte ex </w:t>
      </w:r>
      <w:proofErr w:type="spellStart"/>
      <w:r w:rsidR="00D36DBA" w:rsidRPr="00D36DBA">
        <w:rPr>
          <w:rFonts w:ascii="Times New Roman" w:hAnsi="Times New Roman" w:cs="Times New Roman"/>
          <w:sz w:val="24"/>
          <w:szCs w:val="24"/>
        </w:rPr>
        <w:t>adverso</w:t>
      </w:r>
      <w:proofErr w:type="spellEnd"/>
      <w:r w:rsidR="00D36DBA" w:rsidRPr="00D36DBA">
        <w:rPr>
          <w:rFonts w:ascii="Times New Roman" w:hAnsi="Times New Roman" w:cs="Times New Roman"/>
          <w:sz w:val="24"/>
          <w:szCs w:val="24"/>
        </w:rPr>
        <w:t xml:space="preserve">. Il Tribunale di Prato, ritenendo che il pagamento effettuato dalla </w:t>
      </w:r>
      <w:proofErr w:type="spellStart"/>
      <w:r w:rsidR="00D36DBA" w:rsidRPr="00D36DBA">
        <w:rPr>
          <w:rFonts w:ascii="Times New Roman" w:hAnsi="Times New Roman" w:cs="Times New Roman"/>
          <w:sz w:val="24"/>
          <w:szCs w:val="24"/>
        </w:rPr>
        <w:t>Chiaralane</w:t>
      </w:r>
      <w:proofErr w:type="spellEnd"/>
      <w:r w:rsidR="00D36DBA" w:rsidRPr="00D36DBA">
        <w:rPr>
          <w:rFonts w:ascii="Times New Roman" w:hAnsi="Times New Roman" w:cs="Times New Roman"/>
          <w:sz w:val="24"/>
          <w:szCs w:val="24"/>
        </w:rPr>
        <w:t xml:space="preserve"> non poteva considerarsi atto a </w:t>
      </w:r>
      <w:r w:rsidR="00D36DBA">
        <w:rPr>
          <w:rFonts w:ascii="Times New Roman" w:hAnsi="Times New Roman" w:cs="Times New Roman"/>
          <w:sz w:val="24"/>
          <w:szCs w:val="24"/>
        </w:rPr>
        <w:t>titolo</w:t>
      </w:r>
      <w:r w:rsidR="00D36DBA" w:rsidRPr="00D36DBA">
        <w:rPr>
          <w:rFonts w:ascii="Times New Roman" w:hAnsi="Times New Roman" w:cs="Times New Roman"/>
          <w:sz w:val="24"/>
          <w:szCs w:val="24"/>
        </w:rPr>
        <w:t xml:space="preserve"> gratuito, stante il vantaggio per l'attività produttiva ed economica conseguito dalla società con il subentro nella titolarità dell'autorizzazione allo scarico </w:t>
      </w:r>
      <w:r w:rsidR="00D36DBA">
        <w:rPr>
          <w:rFonts w:ascii="Times New Roman" w:hAnsi="Times New Roman" w:cs="Times New Roman"/>
          <w:sz w:val="24"/>
          <w:szCs w:val="24"/>
        </w:rPr>
        <w:t xml:space="preserve">già </w:t>
      </w:r>
      <w:r w:rsidR="00D36DBA" w:rsidRPr="00D36DBA">
        <w:rPr>
          <w:rFonts w:ascii="Times New Roman" w:hAnsi="Times New Roman" w:cs="Times New Roman"/>
          <w:sz w:val="24"/>
          <w:szCs w:val="24"/>
        </w:rPr>
        <w:t xml:space="preserve">concessa alla Nuova </w:t>
      </w:r>
      <w:r w:rsidR="00D36DBA">
        <w:rPr>
          <w:rFonts w:ascii="Times New Roman" w:hAnsi="Times New Roman" w:cs="Times New Roman"/>
          <w:sz w:val="24"/>
          <w:szCs w:val="24"/>
        </w:rPr>
        <w:t>S</w:t>
      </w:r>
      <w:r w:rsidR="00D36DBA" w:rsidRPr="00D36DBA">
        <w:rPr>
          <w:rFonts w:ascii="Times New Roman" w:hAnsi="Times New Roman" w:cs="Times New Roman"/>
          <w:sz w:val="24"/>
          <w:szCs w:val="24"/>
        </w:rPr>
        <w:t xml:space="preserve">. Chiara, ed escludendo l'applicabilità della L. </w:t>
      </w:r>
      <w:proofErr w:type="gramStart"/>
      <w:r w:rsidR="00D36DBA" w:rsidRPr="00D36DBA">
        <w:rPr>
          <w:rFonts w:ascii="Times New Roman" w:hAnsi="Times New Roman" w:cs="Times New Roman"/>
          <w:sz w:val="24"/>
          <w:szCs w:val="24"/>
        </w:rPr>
        <w:t>Fall.</w:t>
      </w:r>
      <w:proofErr w:type="gramEnd"/>
      <w:r w:rsidR="00D36DBA" w:rsidRPr="00D36DBA">
        <w:rPr>
          <w:rFonts w:ascii="Times New Roman" w:hAnsi="Times New Roman" w:cs="Times New Roman"/>
          <w:sz w:val="24"/>
          <w:szCs w:val="24"/>
        </w:rPr>
        <w:t xml:space="preserve">, art. 67, sul rilievo che il pagamento de quo aveva consentito alla </w:t>
      </w:r>
      <w:proofErr w:type="spellStart"/>
      <w:r w:rsidR="00D36DBA" w:rsidRPr="00D36DBA">
        <w:rPr>
          <w:rFonts w:ascii="Times New Roman" w:hAnsi="Times New Roman" w:cs="Times New Roman"/>
          <w:sz w:val="24"/>
          <w:szCs w:val="24"/>
        </w:rPr>
        <w:t>Chiaralane</w:t>
      </w:r>
      <w:proofErr w:type="spellEnd"/>
      <w:r w:rsidR="00D36DBA" w:rsidRPr="00D36DBA">
        <w:rPr>
          <w:rFonts w:ascii="Times New Roman" w:hAnsi="Times New Roman" w:cs="Times New Roman"/>
          <w:sz w:val="24"/>
          <w:szCs w:val="24"/>
        </w:rPr>
        <w:t xml:space="preserve"> di raggiungere in tempi brevi il fine di essere autorizzata </w:t>
      </w:r>
      <w:proofErr w:type="gramStart"/>
      <w:r w:rsidR="00D36DBA" w:rsidRPr="00D36DBA">
        <w:rPr>
          <w:rFonts w:ascii="Times New Roman" w:hAnsi="Times New Roman" w:cs="Times New Roman"/>
          <w:sz w:val="24"/>
          <w:szCs w:val="24"/>
        </w:rPr>
        <w:t>ad</w:t>
      </w:r>
      <w:proofErr w:type="gramEnd"/>
      <w:r w:rsidR="00D36DBA" w:rsidRPr="00D36DBA">
        <w:rPr>
          <w:rFonts w:ascii="Times New Roman" w:hAnsi="Times New Roman" w:cs="Times New Roman"/>
          <w:sz w:val="24"/>
          <w:szCs w:val="24"/>
        </w:rPr>
        <w:t xml:space="preserve"> effettuare gli scarichi nella conduttura pubblica, ha rigettato le domande. Avverso questa decisione ha proposto appello la curatela del fallimento. </w:t>
      </w:r>
    </w:p>
    <w:p w:rsidR="00D36DBA" w:rsidRDefault="00D36DBA" w:rsidP="00F72EE2">
      <w:pPr>
        <w:spacing w:after="0" w:line="240" w:lineRule="auto"/>
        <w:jc w:val="both"/>
        <w:rPr>
          <w:rFonts w:ascii="Times New Roman" w:hAnsi="Times New Roman" w:cs="Times New Roman"/>
          <w:sz w:val="24"/>
          <w:szCs w:val="24"/>
        </w:rPr>
      </w:pPr>
      <w:r w:rsidRPr="00D36DBA">
        <w:rPr>
          <w:rFonts w:ascii="Times New Roman" w:hAnsi="Times New Roman" w:cs="Times New Roman"/>
          <w:sz w:val="24"/>
          <w:szCs w:val="24"/>
        </w:rPr>
        <w:t xml:space="preserve">La Corte di Appello di Firenze, con la sentenza n. 1317 del ;)4 giugno 2006, respinta l'eccezione di difetto di giurisdizione, in accoglimento dell'appello proposto e in riforma </w:t>
      </w:r>
      <w:proofErr w:type="gramStart"/>
      <w:r w:rsidRPr="00D36DBA">
        <w:rPr>
          <w:rFonts w:ascii="Times New Roman" w:hAnsi="Times New Roman" w:cs="Times New Roman"/>
          <w:sz w:val="24"/>
          <w:szCs w:val="24"/>
        </w:rPr>
        <w:t xml:space="preserve">dell' </w:t>
      </w:r>
      <w:proofErr w:type="gramEnd"/>
      <w:r w:rsidRPr="00D36DBA">
        <w:rPr>
          <w:rFonts w:ascii="Times New Roman" w:hAnsi="Times New Roman" w:cs="Times New Roman"/>
          <w:sz w:val="24"/>
          <w:szCs w:val="24"/>
        </w:rPr>
        <w:t>impugnata sentenza, ha condannato il Comune di Prato al pagamento, in favore della curatela appellante, della somma di Euro 133.884,26, oltre interessi legali dal 23 giugno 1994, nonché alle spese del doppio grado di giudizio. Avverso detta sentenza il Comune di Prato ha proposto ricorso ordinario per cassazione prospettando quattro motivi. Ha resistito il curatore fallimentare con c</w:t>
      </w:r>
      <w:r>
        <w:rPr>
          <w:rFonts w:ascii="Times New Roman" w:hAnsi="Times New Roman" w:cs="Times New Roman"/>
          <w:sz w:val="24"/>
          <w:szCs w:val="24"/>
        </w:rPr>
        <w:t xml:space="preserve">ontroricorso illustrato altresì </w:t>
      </w:r>
      <w:r w:rsidRPr="00D36DBA">
        <w:rPr>
          <w:rFonts w:ascii="Times New Roman" w:hAnsi="Times New Roman" w:cs="Times New Roman"/>
          <w:sz w:val="24"/>
          <w:szCs w:val="24"/>
        </w:rPr>
        <w:t xml:space="preserve">con memoria depositata ai sensi dell'art. 378 </w:t>
      </w:r>
      <w:proofErr w:type="spellStart"/>
      <w:r w:rsidRPr="00D36DBA">
        <w:rPr>
          <w:rFonts w:ascii="Times New Roman" w:hAnsi="Times New Roman" w:cs="Times New Roman"/>
          <w:sz w:val="24"/>
          <w:szCs w:val="24"/>
        </w:rPr>
        <w:t>c.p.c.</w:t>
      </w:r>
      <w:proofErr w:type="spellEnd"/>
      <w:r w:rsidRPr="00D36DBA">
        <w:rPr>
          <w:rFonts w:ascii="Times New Roman" w:hAnsi="Times New Roman" w:cs="Times New Roman"/>
          <w:sz w:val="24"/>
          <w:szCs w:val="24"/>
        </w:rPr>
        <w:t xml:space="preserve"> </w:t>
      </w:r>
    </w:p>
    <w:p w:rsidR="00D36DBA" w:rsidRPr="0001525B" w:rsidRDefault="0001525B" w:rsidP="00F72EE2">
      <w:pPr>
        <w:spacing w:after="0" w:line="240" w:lineRule="auto"/>
        <w:jc w:val="both"/>
        <w:rPr>
          <w:rFonts w:ascii="Times New Roman" w:hAnsi="Times New Roman" w:cs="Times New Roman"/>
          <w:b/>
          <w:sz w:val="24"/>
          <w:szCs w:val="24"/>
        </w:rPr>
      </w:pPr>
      <w:r w:rsidRPr="0001525B">
        <w:rPr>
          <w:rFonts w:ascii="Times New Roman" w:hAnsi="Times New Roman" w:cs="Times New Roman"/>
          <w:b/>
          <w:sz w:val="24"/>
          <w:szCs w:val="24"/>
        </w:rPr>
        <w:lastRenderedPageBreak/>
        <w:t>Motivi della decisione</w:t>
      </w:r>
      <w:r w:rsidR="00D36DBA" w:rsidRPr="0001525B">
        <w:rPr>
          <w:rFonts w:ascii="Times New Roman" w:hAnsi="Times New Roman" w:cs="Times New Roman"/>
          <w:b/>
          <w:sz w:val="24"/>
          <w:szCs w:val="24"/>
        </w:rPr>
        <w:t xml:space="preserve"> </w:t>
      </w:r>
    </w:p>
    <w:p w:rsidR="00D36DBA" w:rsidRDefault="00D36DBA" w:rsidP="00F72EE2">
      <w:pPr>
        <w:spacing w:after="0" w:line="240" w:lineRule="auto"/>
        <w:jc w:val="both"/>
        <w:rPr>
          <w:rFonts w:ascii="Times New Roman" w:hAnsi="Times New Roman" w:cs="Times New Roman"/>
          <w:sz w:val="24"/>
          <w:szCs w:val="24"/>
        </w:rPr>
      </w:pPr>
      <w:r w:rsidRPr="00D36DBA">
        <w:rPr>
          <w:rFonts w:ascii="Times New Roman" w:hAnsi="Times New Roman" w:cs="Times New Roman"/>
          <w:sz w:val="24"/>
          <w:szCs w:val="24"/>
        </w:rPr>
        <w:t>Va premesso che la question</w:t>
      </w:r>
      <w:r>
        <w:rPr>
          <w:rFonts w:ascii="Times New Roman" w:hAnsi="Times New Roman" w:cs="Times New Roman"/>
          <w:sz w:val="24"/>
          <w:szCs w:val="24"/>
        </w:rPr>
        <w:t>e di giurisdizione posta col pri</w:t>
      </w:r>
      <w:r w:rsidRPr="00D36DBA">
        <w:rPr>
          <w:rFonts w:ascii="Times New Roman" w:hAnsi="Times New Roman" w:cs="Times New Roman"/>
          <w:sz w:val="24"/>
          <w:szCs w:val="24"/>
        </w:rPr>
        <w:t>mo motivo è</w:t>
      </w:r>
      <w:r>
        <w:rPr>
          <w:rFonts w:ascii="Times New Roman" w:hAnsi="Times New Roman" w:cs="Times New Roman"/>
          <w:sz w:val="24"/>
          <w:szCs w:val="24"/>
        </w:rPr>
        <w:t xml:space="preserve"> </w:t>
      </w:r>
      <w:r w:rsidRPr="00D36DBA">
        <w:rPr>
          <w:rFonts w:ascii="Times New Roman" w:hAnsi="Times New Roman" w:cs="Times New Roman"/>
          <w:sz w:val="24"/>
          <w:szCs w:val="24"/>
        </w:rPr>
        <w:t>stata risolta dalle Sezioni Unite di questa Corte con sentenza n. 20545/2008.</w:t>
      </w:r>
    </w:p>
    <w:p w:rsidR="00D36DBA" w:rsidRPr="00D36DBA" w:rsidRDefault="00D36DBA" w:rsidP="00F72EE2">
      <w:pPr>
        <w:spacing w:line="240" w:lineRule="auto"/>
        <w:jc w:val="both"/>
        <w:rPr>
          <w:rFonts w:ascii="Times New Roman" w:hAnsi="Times New Roman" w:cs="Times New Roman"/>
          <w:sz w:val="24"/>
          <w:szCs w:val="24"/>
        </w:rPr>
      </w:pPr>
      <w:r w:rsidRPr="00D36DBA">
        <w:rPr>
          <w:rFonts w:ascii="Times New Roman" w:hAnsi="Times New Roman" w:cs="Times New Roman"/>
          <w:sz w:val="24"/>
          <w:szCs w:val="24"/>
        </w:rPr>
        <w:t xml:space="preserve">Con </w:t>
      </w:r>
      <w:r>
        <w:rPr>
          <w:rFonts w:ascii="Times New Roman" w:hAnsi="Times New Roman" w:cs="Times New Roman"/>
          <w:sz w:val="24"/>
          <w:szCs w:val="24"/>
        </w:rPr>
        <w:t xml:space="preserve">i </w:t>
      </w:r>
      <w:r w:rsidRPr="00D36DBA">
        <w:rPr>
          <w:rFonts w:ascii="Times New Roman" w:hAnsi="Times New Roman" w:cs="Times New Roman"/>
          <w:sz w:val="24"/>
          <w:szCs w:val="24"/>
        </w:rPr>
        <w:t xml:space="preserve">restanti mezzi la ricorrente denuncia: </w:t>
      </w:r>
      <w:proofErr w:type="gramStart"/>
      <w:r w:rsidRPr="00D36DBA">
        <w:rPr>
          <w:rFonts w:ascii="Times New Roman" w:hAnsi="Times New Roman" w:cs="Times New Roman"/>
          <w:sz w:val="24"/>
          <w:szCs w:val="24"/>
        </w:rPr>
        <w:t>1</w:t>
      </w:r>
      <w:proofErr w:type="gramEnd"/>
      <w:r w:rsidRPr="00D36DBA">
        <w:rPr>
          <w:rFonts w:ascii="Times New Roman" w:hAnsi="Times New Roman" w:cs="Times New Roman"/>
          <w:sz w:val="24"/>
          <w:szCs w:val="24"/>
        </w:rPr>
        <w:t xml:space="preserve">.-violazione degli artt. 17 ter l. n. 319/1976, 298 </w:t>
      </w:r>
      <w:proofErr w:type="spellStart"/>
      <w:r w:rsidRPr="00D36DBA">
        <w:rPr>
          <w:rFonts w:ascii="Times New Roman" w:hAnsi="Times New Roman" w:cs="Times New Roman"/>
          <w:sz w:val="24"/>
          <w:szCs w:val="24"/>
        </w:rPr>
        <w:t>r.d.</w:t>
      </w:r>
      <w:proofErr w:type="spellEnd"/>
      <w:r w:rsidRPr="00D36DBA">
        <w:rPr>
          <w:rFonts w:ascii="Times New Roman" w:hAnsi="Times New Roman" w:cs="Times New Roman"/>
          <w:sz w:val="24"/>
          <w:szCs w:val="24"/>
        </w:rPr>
        <w:t xml:space="preserve"> n. 1175/1931 e 63 </w:t>
      </w:r>
      <w:proofErr w:type="spellStart"/>
      <w:r w:rsidRPr="00D36DBA">
        <w:rPr>
          <w:rFonts w:ascii="Times New Roman" w:hAnsi="Times New Roman" w:cs="Times New Roman"/>
          <w:sz w:val="24"/>
          <w:szCs w:val="24"/>
        </w:rPr>
        <w:t>r.d.</w:t>
      </w:r>
      <w:proofErr w:type="spellEnd"/>
      <w:r w:rsidRPr="00D36DBA">
        <w:rPr>
          <w:rFonts w:ascii="Times New Roman" w:hAnsi="Times New Roman" w:cs="Times New Roman"/>
          <w:sz w:val="24"/>
          <w:szCs w:val="24"/>
        </w:rPr>
        <w:t xml:space="preserve"> n. 4021/1877, ed ascrive alla Corte territoriale errore consistito nell' aver escluso che la solidarietà della </w:t>
      </w:r>
      <w:proofErr w:type="spellStart"/>
      <w:r w:rsidRPr="00D36DBA">
        <w:rPr>
          <w:rFonts w:ascii="Times New Roman" w:hAnsi="Times New Roman" w:cs="Times New Roman"/>
          <w:sz w:val="24"/>
          <w:szCs w:val="24"/>
        </w:rPr>
        <w:t>Chiaralane</w:t>
      </w:r>
      <w:proofErr w:type="spellEnd"/>
      <w:r w:rsidRPr="00D36DBA">
        <w:rPr>
          <w:rFonts w:ascii="Times New Roman" w:hAnsi="Times New Roman" w:cs="Times New Roman"/>
          <w:sz w:val="24"/>
          <w:szCs w:val="24"/>
        </w:rPr>
        <w:t xml:space="preserve"> con la locatrice Ridefinizione Nuova Santa Chiara al pagamento dei canoni rimasti insoluti, prevista invece dalle disposizioni in rubrica che prevedono la responsabilità solidale del nuovo esercente per le obbligazioni tributarie pregresse nel caso di cessione o affitto d'azienda. Con riferimento a precedente di questa Corte n. 16913/2003, assume che il rapporto d'imposta si estende al nuovo esercente dell'azienda secondo il meccanismo tipico de</w:t>
      </w:r>
      <w:r>
        <w:rPr>
          <w:rFonts w:ascii="Times New Roman" w:hAnsi="Times New Roman" w:cs="Times New Roman"/>
          <w:sz w:val="24"/>
          <w:szCs w:val="24"/>
        </w:rPr>
        <w:t>lle obbl</w:t>
      </w:r>
      <w:r w:rsidRPr="00D36DBA">
        <w:rPr>
          <w:rFonts w:ascii="Times New Roman" w:hAnsi="Times New Roman" w:cs="Times New Roman"/>
          <w:sz w:val="24"/>
          <w:szCs w:val="24"/>
        </w:rPr>
        <w:t xml:space="preserve">igazioni </w:t>
      </w:r>
      <w:proofErr w:type="spellStart"/>
      <w:r w:rsidRPr="00D36DBA">
        <w:rPr>
          <w:rFonts w:ascii="Times New Roman" w:hAnsi="Times New Roman" w:cs="Times New Roman"/>
          <w:sz w:val="24"/>
          <w:szCs w:val="24"/>
        </w:rPr>
        <w:t>propter</w:t>
      </w:r>
      <w:proofErr w:type="spellEnd"/>
      <w:r w:rsidRPr="00D36DBA">
        <w:rPr>
          <w:rFonts w:ascii="Times New Roman" w:hAnsi="Times New Roman" w:cs="Times New Roman"/>
          <w:sz w:val="24"/>
          <w:szCs w:val="24"/>
        </w:rPr>
        <w:t xml:space="preserve"> rem il cui ambito, diversamente da quanto ritenuto dalla Corte territoriale, opera anche al di fuori del campo </w:t>
      </w:r>
      <w:proofErr w:type="gramStart"/>
      <w:r w:rsidRPr="00D36DBA">
        <w:rPr>
          <w:rFonts w:ascii="Times New Roman" w:hAnsi="Times New Roman" w:cs="Times New Roman"/>
          <w:sz w:val="24"/>
          <w:szCs w:val="24"/>
        </w:rPr>
        <w:t>dei</w:t>
      </w:r>
      <w:proofErr w:type="gramEnd"/>
      <w:r w:rsidRPr="00D36DBA">
        <w:rPr>
          <w:rFonts w:ascii="Times New Roman" w:hAnsi="Times New Roman" w:cs="Times New Roman"/>
          <w:sz w:val="24"/>
          <w:szCs w:val="24"/>
        </w:rPr>
        <w:t xml:space="preserve"> diritti reali. Formula conclusivo quesito di diritto con cui chiede se e in che misura l'affittuario d'azienda che subentri nell'autorizzazione agli scarichi di cui alla legge 319/1976 sia obbligato in solido al pagamento dei canoni di fognatura e depurazione lasciati insoluti dal locatore. </w:t>
      </w:r>
      <w:proofErr w:type="gramStart"/>
      <w:r w:rsidRPr="00D36DBA">
        <w:rPr>
          <w:rFonts w:ascii="Times New Roman" w:hAnsi="Times New Roman" w:cs="Times New Roman"/>
          <w:sz w:val="24"/>
          <w:szCs w:val="24"/>
        </w:rPr>
        <w:t>Il resistente replica</w:t>
      </w:r>
      <w:proofErr w:type="gramEnd"/>
      <w:r w:rsidRPr="00D36DBA">
        <w:rPr>
          <w:rFonts w:ascii="Times New Roman" w:hAnsi="Times New Roman" w:cs="Times New Roman"/>
          <w:sz w:val="24"/>
          <w:szCs w:val="24"/>
        </w:rPr>
        <w:t xml:space="preserve"> deducendo infondatezza della censura. </w:t>
      </w:r>
      <w:r>
        <w:rPr>
          <w:rFonts w:ascii="Times New Roman" w:hAnsi="Times New Roman" w:cs="Times New Roman"/>
          <w:sz w:val="24"/>
          <w:szCs w:val="24"/>
        </w:rPr>
        <w:t>2.</w:t>
      </w:r>
      <w:r w:rsidRPr="00D36DBA">
        <w:rPr>
          <w:rFonts w:ascii="Times New Roman" w:hAnsi="Times New Roman" w:cs="Times New Roman"/>
          <w:sz w:val="24"/>
          <w:szCs w:val="24"/>
        </w:rPr>
        <w:t xml:space="preserve">-violazione </w:t>
      </w:r>
      <w:proofErr w:type="gramStart"/>
      <w:r w:rsidRPr="00D36DBA">
        <w:rPr>
          <w:rFonts w:ascii="Times New Roman" w:hAnsi="Times New Roman" w:cs="Times New Roman"/>
          <w:sz w:val="24"/>
          <w:szCs w:val="24"/>
        </w:rPr>
        <w:t xml:space="preserve">dell' </w:t>
      </w:r>
      <w:proofErr w:type="gramEnd"/>
      <w:r w:rsidRPr="00D36DBA">
        <w:rPr>
          <w:rFonts w:ascii="Times New Roman" w:hAnsi="Times New Roman" w:cs="Times New Roman"/>
          <w:sz w:val="24"/>
          <w:szCs w:val="24"/>
        </w:rPr>
        <w:t xml:space="preserve">art. 64 legge fallimentare e si duole della qualificazione di atto gratuito attribuito dal giudice del gravame al pagamento dei canoni eseguito dalla </w:t>
      </w:r>
      <w:proofErr w:type="spellStart"/>
      <w:r w:rsidRPr="00D36DBA">
        <w:rPr>
          <w:rFonts w:ascii="Times New Roman" w:hAnsi="Times New Roman" w:cs="Times New Roman"/>
          <w:sz w:val="24"/>
          <w:szCs w:val="24"/>
        </w:rPr>
        <w:t>Chiaralane</w:t>
      </w:r>
      <w:proofErr w:type="spellEnd"/>
      <w:r w:rsidRPr="00D36DBA">
        <w:rPr>
          <w:rFonts w:ascii="Times New Roman" w:hAnsi="Times New Roman" w:cs="Times New Roman"/>
          <w:sz w:val="24"/>
          <w:szCs w:val="24"/>
        </w:rPr>
        <w:t xml:space="preserve"> in adempim</w:t>
      </w:r>
      <w:r>
        <w:rPr>
          <w:rFonts w:ascii="Times New Roman" w:hAnsi="Times New Roman" w:cs="Times New Roman"/>
          <w:sz w:val="24"/>
          <w:szCs w:val="24"/>
        </w:rPr>
        <w:t>ento di debito altrui e senza ri</w:t>
      </w:r>
      <w:r w:rsidRPr="00D36DBA">
        <w:rPr>
          <w:rFonts w:ascii="Times New Roman" w:hAnsi="Times New Roman" w:cs="Times New Roman"/>
          <w:sz w:val="24"/>
          <w:szCs w:val="24"/>
        </w:rPr>
        <w:t xml:space="preserve">cevere contropartita. Formula quesito di diritto con cui chiede se il pagamento da parte del terzo poi fallito possa considerarsi atto a titolo gratuito dal punto di vista del creditore. </w:t>
      </w:r>
      <w:r>
        <w:rPr>
          <w:rFonts w:ascii="Times New Roman" w:hAnsi="Times New Roman" w:cs="Times New Roman"/>
          <w:sz w:val="24"/>
          <w:szCs w:val="24"/>
        </w:rPr>
        <w:t>3.</w:t>
      </w:r>
      <w:r w:rsidRPr="00D36DBA">
        <w:rPr>
          <w:rFonts w:ascii="Times New Roman" w:hAnsi="Times New Roman" w:cs="Times New Roman"/>
          <w:sz w:val="24"/>
          <w:szCs w:val="24"/>
        </w:rPr>
        <w:t xml:space="preserve">-violazione </w:t>
      </w:r>
      <w:proofErr w:type="gramStart"/>
      <w:r w:rsidRPr="00D36DBA">
        <w:rPr>
          <w:rFonts w:ascii="Times New Roman" w:hAnsi="Times New Roman" w:cs="Times New Roman"/>
          <w:sz w:val="24"/>
          <w:szCs w:val="24"/>
        </w:rPr>
        <w:t xml:space="preserve">dell' </w:t>
      </w:r>
      <w:proofErr w:type="gramEnd"/>
      <w:r w:rsidRPr="00D36DBA">
        <w:rPr>
          <w:rFonts w:ascii="Times New Roman" w:hAnsi="Times New Roman" w:cs="Times New Roman"/>
          <w:sz w:val="24"/>
          <w:szCs w:val="24"/>
        </w:rPr>
        <w:t xml:space="preserve">art. 64 legge fallimentare, </w:t>
      </w:r>
      <w:proofErr w:type="gramStart"/>
      <w:r w:rsidRPr="00D36DBA">
        <w:rPr>
          <w:rFonts w:ascii="Times New Roman" w:hAnsi="Times New Roman" w:cs="Times New Roman"/>
          <w:sz w:val="24"/>
          <w:szCs w:val="24"/>
        </w:rPr>
        <w:t xml:space="preserve">dell' </w:t>
      </w:r>
      <w:proofErr w:type="gramEnd"/>
      <w:r w:rsidRPr="00D36DBA">
        <w:rPr>
          <w:rFonts w:ascii="Times New Roman" w:hAnsi="Times New Roman" w:cs="Times New Roman"/>
          <w:sz w:val="24"/>
          <w:szCs w:val="24"/>
        </w:rPr>
        <w:t xml:space="preserve">art. 1325 c.c. e dell'art. 112 </w:t>
      </w:r>
      <w:proofErr w:type="spellStart"/>
      <w:proofErr w:type="gramStart"/>
      <w:r w:rsidRPr="00D36DBA">
        <w:rPr>
          <w:rFonts w:ascii="Times New Roman" w:hAnsi="Times New Roman" w:cs="Times New Roman"/>
          <w:sz w:val="24"/>
          <w:szCs w:val="24"/>
        </w:rPr>
        <w:t>c.p.c</w:t>
      </w:r>
      <w:proofErr w:type="gramEnd"/>
      <w:r w:rsidRPr="00D36DBA">
        <w:rPr>
          <w:rFonts w:ascii="Times New Roman" w:hAnsi="Times New Roman" w:cs="Times New Roman"/>
          <w:sz w:val="24"/>
          <w:szCs w:val="24"/>
        </w:rPr>
        <w:t>.</w:t>
      </w:r>
      <w:proofErr w:type="spellEnd"/>
      <w:r w:rsidRPr="00D36DBA">
        <w:rPr>
          <w:rFonts w:ascii="Times New Roman" w:hAnsi="Times New Roman" w:cs="Times New Roman"/>
          <w:sz w:val="24"/>
          <w:szCs w:val="24"/>
        </w:rPr>
        <w:t xml:space="preserve">. Ascrive alla Corte territoriale errore consistito nell' avere ritenuto che la pretesa del Comune di subordinare la voltura dell'autorizzazione a favore della </w:t>
      </w:r>
      <w:proofErr w:type="spellStart"/>
      <w:r w:rsidRPr="00D36DBA">
        <w:rPr>
          <w:rFonts w:ascii="Times New Roman" w:hAnsi="Times New Roman" w:cs="Times New Roman"/>
          <w:sz w:val="24"/>
          <w:szCs w:val="24"/>
        </w:rPr>
        <w:t>Chiaralane</w:t>
      </w:r>
      <w:proofErr w:type="spellEnd"/>
      <w:r w:rsidRPr="00D36DBA">
        <w:rPr>
          <w:rFonts w:ascii="Times New Roman" w:hAnsi="Times New Roman" w:cs="Times New Roman"/>
          <w:sz w:val="24"/>
          <w:szCs w:val="24"/>
        </w:rPr>
        <w:t xml:space="preserve"> al pagamento dei canoni maturati a carico della locatrice fosse ingiustificata stante la natura non ambulatoria dell'obbligazione tributaria. Coltiva la censura nella prospettiva già enunciata nel precedente mezzo, insistendo nella denuncia d'erroneità </w:t>
      </w:r>
      <w:proofErr w:type="gramStart"/>
      <w:r w:rsidRPr="00D36DBA">
        <w:rPr>
          <w:rFonts w:ascii="Times New Roman" w:hAnsi="Times New Roman" w:cs="Times New Roman"/>
          <w:sz w:val="24"/>
          <w:szCs w:val="24"/>
        </w:rPr>
        <w:t xml:space="preserve">dell' </w:t>
      </w:r>
      <w:proofErr w:type="gramEnd"/>
      <w:r w:rsidRPr="00D36DBA">
        <w:rPr>
          <w:rFonts w:ascii="Times New Roman" w:hAnsi="Times New Roman" w:cs="Times New Roman"/>
          <w:sz w:val="24"/>
          <w:szCs w:val="24"/>
        </w:rPr>
        <w:t xml:space="preserve">attribuzione della natura gratuita al pagamento controverso. Assume inoltre che la Corte territoriale sarebbe incorsa in </w:t>
      </w:r>
      <w:r>
        <w:rPr>
          <w:rFonts w:ascii="Times New Roman" w:hAnsi="Times New Roman" w:cs="Times New Roman"/>
          <w:sz w:val="24"/>
          <w:szCs w:val="24"/>
        </w:rPr>
        <w:t xml:space="preserve">vizio </w:t>
      </w:r>
      <w:r w:rsidRPr="00D36DBA">
        <w:rPr>
          <w:rFonts w:ascii="Times New Roman" w:hAnsi="Times New Roman" w:cs="Times New Roman"/>
          <w:sz w:val="24"/>
          <w:szCs w:val="24"/>
        </w:rPr>
        <w:t xml:space="preserve">di omessa pronuncia </w:t>
      </w:r>
      <w:proofErr w:type="gramStart"/>
      <w:r>
        <w:rPr>
          <w:rFonts w:ascii="Times New Roman" w:hAnsi="Times New Roman" w:cs="Times New Roman"/>
          <w:sz w:val="24"/>
          <w:szCs w:val="24"/>
        </w:rPr>
        <w:t>i</w:t>
      </w:r>
      <w:r w:rsidRPr="00D36DBA">
        <w:rPr>
          <w:rFonts w:ascii="Times New Roman" w:hAnsi="Times New Roman" w:cs="Times New Roman"/>
          <w:sz w:val="24"/>
          <w:szCs w:val="24"/>
        </w:rPr>
        <w:t>n ordine alla</w:t>
      </w:r>
      <w:proofErr w:type="gramEnd"/>
      <w:r w:rsidRPr="00D36DBA">
        <w:rPr>
          <w:rFonts w:ascii="Times New Roman" w:hAnsi="Times New Roman" w:cs="Times New Roman"/>
          <w:sz w:val="24"/>
          <w:szCs w:val="24"/>
        </w:rPr>
        <w:t xml:space="preserve"> rilevata decadenza dall'autorizzazione allo scarico in caso di omesso pagamento dei canoni scaduti, preclusiva del subentro della società affittuaria. Siffatta correlazione, che non ha costituito oggetto d'indagine, giustificava la richiesta rivolta alla </w:t>
      </w:r>
      <w:proofErr w:type="spellStart"/>
      <w:r w:rsidRPr="00D36DBA">
        <w:rPr>
          <w:rFonts w:ascii="Times New Roman" w:hAnsi="Times New Roman" w:cs="Times New Roman"/>
          <w:sz w:val="24"/>
          <w:szCs w:val="24"/>
        </w:rPr>
        <w:t>Chiaralane</w:t>
      </w:r>
      <w:proofErr w:type="spellEnd"/>
      <w:r w:rsidRPr="00D36DBA">
        <w:rPr>
          <w:rFonts w:ascii="Times New Roman" w:hAnsi="Times New Roman" w:cs="Times New Roman"/>
          <w:sz w:val="24"/>
          <w:szCs w:val="24"/>
        </w:rPr>
        <w:t xml:space="preserve"> di pagamento dei canoni insoluti il cui adempimento fu perciò doveroso. Non espone conclusivo quesito di diritto. Il resistente chiede il rigetto del motivo. Il primo motivo è fondato. La Corte d'appello ha risolto il nodo controverso affermando che il pagamento in oggetto</w:t>
      </w:r>
      <w:r>
        <w:rPr>
          <w:rFonts w:ascii="Times New Roman" w:hAnsi="Times New Roman" w:cs="Times New Roman"/>
          <w:sz w:val="24"/>
          <w:szCs w:val="24"/>
        </w:rPr>
        <w:t xml:space="preserve"> riguarda di tributo locale, </w:t>
      </w:r>
      <w:proofErr w:type="spellStart"/>
      <w:r>
        <w:rPr>
          <w:rFonts w:ascii="Times New Roman" w:hAnsi="Times New Roman" w:cs="Times New Roman"/>
          <w:sz w:val="24"/>
          <w:szCs w:val="24"/>
        </w:rPr>
        <w:t>mel</w:t>
      </w:r>
      <w:r w:rsidRPr="00D36DBA">
        <w:rPr>
          <w:rFonts w:ascii="Times New Roman" w:hAnsi="Times New Roman" w:cs="Times New Roman"/>
          <w:sz w:val="24"/>
          <w:szCs w:val="24"/>
        </w:rPr>
        <w:t>ius</w:t>
      </w:r>
      <w:proofErr w:type="spellEnd"/>
      <w:r w:rsidRPr="00D36DBA">
        <w:rPr>
          <w:rFonts w:ascii="Times New Roman" w:hAnsi="Times New Roman" w:cs="Times New Roman"/>
          <w:sz w:val="24"/>
          <w:szCs w:val="24"/>
        </w:rPr>
        <w:t xml:space="preserve"> canone tributario, che non appartiene alla categoria </w:t>
      </w:r>
      <w:proofErr w:type="gramStart"/>
      <w:r w:rsidRPr="00D36DBA">
        <w:rPr>
          <w:rFonts w:ascii="Times New Roman" w:hAnsi="Times New Roman" w:cs="Times New Roman"/>
          <w:sz w:val="24"/>
          <w:szCs w:val="24"/>
        </w:rPr>
        <w:t xml:space="preserve">delle </w:t>
      </w:r>
      <w:proofErr w:type="gramEnd"/>
      <w:r w:rsidRPr="00D36DBA">
        <w:rPr>
          <w:rFonts w:ascii="Times New Roman" w:hAnsi="Times New Roman" w:cs="Times New Roman"/>
          <w:sz w:val="24"/>
          <w:szCs w:val="24"/>
        </w:rPr>
        <w:t xml:space="preserve">obbligazione </w:t>
      </w:r>
      <w:proofErr w:type="spellStart"/>
      <w:r w:rsidRPr="00D36DBA">
        <w:rPr>
          <w:rFonts w:ascii="Times New Roman" w:hAnsi="Times New Roman" w:cs="Times New Roman"/>
          <w:sz w:val="24"/>
          <w:szCs w:val="24"/>
        </w:rPr>
        <w:t>propter</w:t>
      </w:r>
      <w:proofErr w:type="spellEnd"/>
      <w:r w:rsidRPr="00D36DBA">
        <w:rPr>
          <w:rFonts w:ascii="Times New Roman" w:hAnsi="Times New Roman" w:cs="Times New Roman"/>
          <w:sz w:val="24"/>
          <w:szCs w:val="24"/>
        </w:rPr>
        <w:t xml:space="preserve"> rem, caratterizzata nel segno della tipicità dei diritti reali cui accedono. Piuttosto, avendo estinto un debito altrui, si qualifica atto a titolo gratuito, inefficace ai sensi </w:t>
      </w:r>
      <w:proofErr w:type="gramStart"/>
      <w:r w:rsidRPr="00D36DBA">
        <w:rPr>
          <w:rFonts w:ascii="Times New Roman" w:hAnsi="Times New Roman" w:cs="Times New Roman"/>
          <w:sz w:val="24"/>
          <w:szCs w:val="24"/>
        </w:rPr>
        <w:t xml:space="preserve">dell' </w:t>
      </w:r>
      <w:proofErr w:type="gramEnd"/>
      <w:r w:rsidRPr="00D36DBA">
        <w:rPr>
          <w:rFonts w:ascii="Times New Roman" w:hAnsi="Times New Roman" w:cs="Times New Roman"/>
          <w:sz w:val="24"/>
          <w:szCs w:val="24"/>
        </w:rPr>
        <w:t xml:space="preserve">art. 64 legge </w:t>
      </w:r>
      <w:proofErr w:type="spellStart"/>
      <w:r w:rsidRPr="00D36DBA">
        <w:rPr>
          <w:rFonts w:ascii="Times New Roman" w:hAnsi="Times New Roman" w:cs="Times New Roman"/>
          <w:sz w:val="24"/>
          <w:szCs w:val="24"/>
        </w:rPr>
        <w:t>fall</w:t>
      </w:r>
      <w:proofErr w:type="spellEnd"/>
      <w:r w:rsidRPr="00D36DBA">
        <w:rPr>
          <w:rFonts w:ascii="Times New Roman" w:hAnsi="Times New Roman" w:cs="Times New Roman"/>
          <w:sz w:val="24"/>
          <w:szCs w:val="24"/>
        </w:rPr>
        <w:t xml:space="preserve"> </w:t>
      </w:r>
      <w:proofErr w:type="gramStart"/>
      <w:r w:rsidRPr="00D36DBA">
        <w:rPr>
          <w:rFonts w:ascii="Times New Roman" w:hAnsi="Times New Roman" w:cs="Times New Roman"/>
          <w:sz w:val="24"/>
          <w:szCs w:val="24"/>
        </w:rPr>
        <w:t>..</w:t>
      </w:r>
      <w:proofErr w:type="gramEnd"/>
      <w:r w:rsidRPr="00D36DBA">
        <w:rPr>
          <w:rFonts w:ascii="Times New Roman" w:hAnsi="Times New Roman" w:cs="Times New Roman"/>
          <w:sz w:val="24"/>
          <w:szCs w:val="24"/>
        </w:rPr>
        <w:t xml:space="preserve"> </w:t>
      </w:r>
      <w:r w:rsidR="0001525B">
        <w:rPr>
          <w:rFonts w:ascii="Times New Roman" w:hAnsi="Times New Roman" w:cs="Times New Roman"/>
          <w:sz w:val="24"/>
          <w:szCs w:val="24"/>
        </w:rPr>
        <w:t>L</w:t>
      </w:r>
      <w:r>
        <w:rPr>
          <w:rFonts w:ascii="Times New Roman" w:hAnsi="Times New Roman" w:cs="Times New Roman"/>
          <w:sz w:val="24"/>
          <w:szCs w:val="24"/>
        </w:rPr>
        <w:t xml:space="preserve">'approdo è affetto dall' </w:t>
      </w:r>
      <w:r w:rsidRPr="00D36DBA">
        <w:rPr>
          <w:rFonts w:ascii="Times New Roman" w:hAnsi="Times New Roman" w:cs="Times New Roman"/>
          <w:sz w:val="24"/>
          <w:szCs w:val="24"/>
        </w:rPr>
        <w:t>errore denunciato. Certamente è corretta l'esclusione del canone in discussione dal novero</w:t>
      </w:r>
      <w:r>
        <w:rPr>
          <w:rFonts w:ascii="Times New Roman" w:hAnsi="Times New Roman" w:cs="Times New Roman"/>
          <w:sz w:val="24"/>
          <w:szCs w:val="24"/>
        </w:rPr>
        <w:t xml:space="preserve"> delle obbligazioni </w:t>
      </w:r>
      <w:proofErr w:type="spellStart"/>
      <w:r>
        <w:rPr>
          <w:rFonts w:ascii="Times New Roman" w:hAnsi="Times New Roman" w:cs="Times New Roman"/>
          <w:sz w:val="24"/>
          <w:szCs w:val="24"/>
        </w:rPr>
        <w:t>propter</w:t>
      </w:r>
      <w:proofErr w:type="spellEnd"/>
      <w:r>
        <w:rPr>
          <w:rFonts w:ascii="Times New Roman" w:hAnsi="Times New Roman" w:cs="Times New Roman"/>
          <w:sz w:val="24"/>
          <w:szCs w:val="24"/>
        </w:rPr>
        <w:t xml:space="preserve"> rem.</w:t>
      </w:r>
      <w:r w:rsidRPr="00D36DBA">
        <w:rPr>
          <w:rFonts w:ascii="Times New Roman" w:hAnsi="Times New Roman" w:cs="Times New Roman"/>
          <w:sz w:val="24"/>
          <w:szCs w:val="24"/>
        </w:rPr>
        <w:t xml:space="preserve"> Osta</w:t>
      </w:r>
      <w:proofErr w:type="gramStart"/>
      <w:r w:rsidRPr="00D36DBA">
        <w:rPr>
          <w:rFonts w:ascii="Times New Roman" w:hAnsi="Times New Roman" w:cs="Times New Roman"/>
          <w:sz w:val="24"/>
          <w:szCs w:val="24"/>
        </w:rPr>
        <w:t xml:space="preserve"> infatti</w:t>
      </w:r>
      <w:proofErr w:type="gramEnd"/>
      <w:r w:rsidRPr="00D36DBA">
        <w:rPr>
          <w:rFonts w:ascii="Times New Roman" w:hAnsi="Times New Roman" w:cs="Times New Roman"/>
          <w:sz w:val="24"/>
          <w:szCs w:val="24"/>
        </w:rPr>
        <w:t xml:space="preserve"> a tale qualificazione non solo la tipicità di tale categoria giuridica, che ne preclude sia l'applicazione a casi analoghi, che la costituzione mediante atto di autonomia privata al di fuori dei casi legalmente previsti, ma, e soprattutto, l'attinenza del canone alla remunerazione di un servizio, quello di smalt</w:t>
      </w:r>
      <w:r>
        <w:rPr>
          <w:rFonts w:ascii="Times New Roman" w:hAnsi="Times New Roman" w:cs="Times New Roman"/>
          <w:sz w:val="24"/>
          <w:szCs w:val="24"/>
        </w:rPr>
        <w:t>imento delle acque e dei rifiut</w:t>
      </w:r>
      <w:r w:rsidRPr="00D36DBA">
        <w:rPr>
          <w:rFonts w:ascii="Times New Roman" w:hAnsi="Times New Roman" w:cs="Times New Roman"/>
          <w:sz w:val="24"/>
          <w:szCs w:val="24"/>
        </w:rPr>
        <w:t>i, e non certo alla titolarità di un diritto reale. Non di meno, la conclusione cui è pervenuta la Cor</w:t>
      </w:r>
      <w:r>
        <w:rPr>
          <w:rFonts w:ascii="Times New Roman" w:hAnsi="Times New Roman" w:cs="Times New Roman"/>
          <w:sz w:val="24"/>
          <w:szCs w:val="24"/>
        </w:rPr>
        <w:t>te territoriale i</w:t>
      </w:r>
      <w:r w:rsidRPr="00D36DBA">
        <w:rPr>
          <w:rFonts w:ascii="Times New Roman" w:hAnsi="Times New Roman" w:cs="Times New Roman"/>
          <w:sz w:val="24"/>
          <w:szCs w:val="24"/>
        </w:rPr>
        <w:t xml:space="preserve">ncorre in errore per non aver considerato che il pagamento controverso </w:t>
      </w:r>
      <w:proofErr w:type="gramStart"/>
      <w:r w:rsidRPr="00D36DBA">
        <w:rPr>
          <w:rFonts w:ascii="Times New Roman" w:hAnsi="Times New Roman" w:cs="Times New Roman"/>
          <w:sz w:val="24"/>
          <w:szCs w:val="24"/>
        </w:rPr>
        <w:t>venne</w:t>
      </w:r>
      <w:proofErr w:type="gramEnd"/>
      <w:r w:rsidRPr="00D36DBA">
        <w:rPr>
          <w:rFonts w:ascii="Times New Roman" w:hAnsi="Times New Roman" w:cs="Times New Roman"/>
          <w:sz w:val="24"/>
          <w:szCs w:val="24"/>
        </w:rPr>
        <w:t xml:space="preserve"> eseguito dalla fallita, affittuaria dell'azienda che produceva i rifiuti da smaltite per assolvere ad obbligazione personale, </w:t>
      </w:r>
      <w:r w:rsidR="0081670E">
        <w:rPr>
          <w:rFonts w:ascii="Times New Roman" w:hAnsi="Times New Roman" w:cs="Times New Roman"/>
          <w:sz w:val="24"/>
          <w:szCs w:val="24"/>
        </w:rPr>
        <w:t>cui era ten</w:t>
      </w:r>
      <w:r w:rsidRPr="00D36DBA">
        <w:rPr>
          <w:rFonts w:ascii="Times New Roman" w:hAnsi="Times New Roman" w:cs="Times New Roman"/>
          <w:sz w:val="24"/>
          <w:szCs w:val="24"/>
        </w:rPr>
        <w:t xml:space="preserve">uta in solido con la concedente. </w:t>
      </w:r>
      <w:proofErr w:type="gramStart"/>
      <w:r w:rsidRPr="00D36DBA">
        <w:rPr>
          <w:rFonts w:ascii="Times New Roman" w:hAnsi="Times New Roman" w:cs="Times New Roman"/>
          <w:sz w:val="24"/>
          <w:szCs w:val="24"/>
        </w:rPr>
        <w:t>L'art.17 ter</w:t>
      </w:r>
      <w:proofErr w:type="gramEnd"/>
      <w:r w:rsidRPr="00D36DBA">
        <w:rPr>
          <w:rFonts w:ascii="Times New Roman" w:hAnsi="Times New Roman" w:cs="Times New Roman"/>
          <w:sz w:val="24"/>
          <w:szCs w:val="24"/>
        </w:rPr>
        <w:t xml:space="preserve"> della legge n. 319/1976 rinvia, per quanto attiene all'accertamento di depurazione fognature, alla fiscalità locale che prevede all'art. 298 del TUFL la responsabilità solidale del nuovo esercente con rinvio al disposto </w:t>
      </w:r>
      <w:proofErr w:type="gramStart"/>
      <w:r w:rsidRPr="00D36DBA">
        <w:rPr>
          <w:rFonts w:ascii="Times New Roman" w:hAnsi="Times New Roman" w:cs="Times New Roman"/>
          <w:sz w:val="24"/>
          <w:szCs w:val="24"/>
        </w:rPr>
        <w:t xml:space="preserve">dell' </w:t>
      </w:r>
      <w:proofErr w:type="gramEnd"/>
      <w:r w:rsidRPr="00D36DBA">
        <w:rPr>
          <w:rFonts w:ascii="Times New Roman" w:hAnsi="Times New Roman" w:cs="Times New Roman"/>
          <w:sz w:val="24"/>
          <w:szCs w:val="24"/>
        </w:rPr>
        <w:t xml:space="preserve">art. 63 </w:t>
      </w:r>
      <w:proofErr w:type="gramStart"/>
      <w:r w:rsidRPr="00D36DBA">
        <w:rPr>
          <w:rFonts w:ascii="Times New Roman" w:hAnsi="Times New Roman" w:cs="Times New Roman"/>
          <w:sz w:val="24"/>
          <w:szCs w:val="24"/>
        </w:rPr>
        <w:t>lo</w:t>
      </w:r>
      <w:proofErr w:type="gramEnd"/>
      <w:r w:rsidRPr="00D36DBA">
        <w:rPr>
          <w:rFonts w:ascii="Times New Roman" w:hAnsi="Times New Roman" w:cs="Times New Roman"/>
          <w:sz w:val="24"/>
          <w:szCs w:val="24"/>
        </w:rPr>
        <w:t xml:space="preserve"> d. n. 4021/1977, che ne sancisce la responsabilità per l'anno in corso e quello anteriore. Questo l'assetto sistematico, così correttamente prospettato dall'ente comunale in termini di estensione in via solidale del rapporto d'imposta, ne va rilevata la coerenza con le disposizioni sostanziali, che prevedono</w:t>
      </w:r>
      <w:proofErr w:type="gramStart"/>
      <w:r w:rsidRPr="00D36DBA">
        <w:rPr>
          <w:rFonts w:ascii="Times New Roman" w:hAnsi="Times New Roman" w:cs="Times New Roman"/>
          <w:sz w:val="24"/>
          <w:szCs w:val="24"/>
        </w:rPr>
        <w:t xml:space="preserve">  </w:t>
      </w:r>
      <w:proofErr w:type="gramEnd"/>
      <w:r w:rsidR="0081670E">
        <w:rPr>
          <w:rFonts w:ascii="Times New Roman" w:hAnsi="Times New Roman" w:cs="Times New Roman"/>
          <w:sz w:val="24"/>
          <w:szCs w:val="24"/>
        </w:rPr>
        <w:t>a</w:t>
      </w:r>
      <w:r w:rsidRPr="00D36DBA">
        <w:rPr>
          <w:rFonts w:ascii="Times New Roman" w:hAnsi="Times New Roman" w:cs="Times New Roman"/>
          <w:sz w:val="24"/>
          <w:szCs w:val="24"/>
        </w:rPr>
        <w:t>ll' art. 2560 c</w:t>
      </w:r>
      <w:r w:rsidR="0081670E">
        <w:rPr>
          <w:rFonts w:ascii="Times New Roman" w:hAnsi="Times New Roman" w:cs="Times New Roman"/>
          <w:sz w:val="24"/>
          <w:szCs w:val="24"/>
        </w:rPr>
        <w:t xml:space="preserve">.c. comma </w:t>
      </w:r>
      <w:proofErr w:type="gramStart"/>
      <w:r w:rsidR="0081670E">
        <w:rPr>
          <w:rFonts w:ascii="Times New Roman" w:hAnsi="Times New Roman" w:cs="Times New Roman"/>
          <w:sz w:val="24"/>
          <w:szCs w:val="24"/>
        </w:rPr>
        <w:t>2</w:t>
      </w:r>
      <w:proofErr w:type="gramEnd"/>
      <w:r w:rsidR="0081670E">
        <w:rPr>
          <w:rFonts w:ascii="Times New Roman" w:hAnsi="Times New Roman" w:cs="Times New Roman"/>
          <w:sz w:val="24"/>
          <w:szCs w:val="24"/>
        </w:rPr>
        <w:t xml:space="preserve"> il trasferimento dei</w:t>
      </w:r>
      <w:r w:rsidRPr="00D36DBA">
        <w:rPr>
          <w:rFonts w:ascii="Times New Roman" w:hAnsi="Times New Roman" w:cs="Times New Roman"/>
          <w:sz w:val="24"/>
          <w:szCs w:val="24"/>
        </w:rPr>
        <w:t xml:space="preserve"> debiti dell' alienante all' acquirente, in veste di coobbligato in solido, ovvero all' affittuario dell' azienda che è ad esso equiparato dall'art. 2562 c.c., se </w:t>
      </w:r>
      <w:proofErr w:type="gramStart"/>
      <w:r w:rsidRPr="00D36DBA">
        <w:rPr>
          <w:rFonts w:ascii="Times New Roman" w:hAnsi="Times New Roman" w:cs="Times New Roman"/>
          <w:sz w:val="24"/>
          <w:szCs w:val="24"/>
        </w:rPr>
        <w:t>risultano</w:t>
      </w:r>
      <w:proofErr w:type="gramEnd"/>
      <w:r w:rsidRPr="00D36DBA">
        <w:rPr>
          <w:rFonts w:ascii="Times New Roman" w:hAnsi="Times New Roman" w:cs="Times New Roman"/>
          <w:sz w:val="24"/>
          <w:szCs w:val="24"/>
        </w:rPr>
        <w:t xml:space="preserve"> dai libri, dato questo che nella specie non è </w:t>
      </w:r>
      <w:r w:rsidRPr="00D36DBA">
        <w:rPr>
          <w:rFonts w:ascii="Times New Roman" w:hAnsi="Times New Roman" w:cs="Times New Roman"/>
          <w:sz w:val="24"/>
          <w:szCs w:val="24"/>
        </w:rPr>
        <w:lastRenderedPageBreak/>
        <w:t xml:space="preserve">oggetto di discussione. Il corollario comporta che la fallita, affittuaria dell'azienda, ha saldato il debito della concedente essendovi tenuta in forza della solidarietà discendente dal quadro normativo riferito e ciò travolge l'indagine sulla gratuità del pagamento. L'impugnata sentenza deve essere pertanto cassata con pronuncia nel merito ai sensi </w:t>
      </w:r>
      <w:proofErr w:type="gramStart"/>
      <w:r w:rsidRPr="00D36DBA">
        <w:rPr>
          <w:rFonts w:ascii="Times New Roman" w:hAnsi="Times New Roman" w:cs="Times New Roman"/>
          <w:sz w:val="24"/>
          <w:szCs w:val="24"/>
        </w:rPr>
        <w:t xml:space="preserve">dell' </w:t>
      </w:r>
      <w:proofErr w:type="gramEnd"/>
      <w:r w:rsidRPr="00D36DBA">
        <w:rPr>
          <w:rFonts w:ascii="Times New Roman" w:hAnsi="Times New Roman" w:cs="Times New Roman"/>
          <w:sz w:val="24"/>
          <w:szCs w:val="24"/>
        </w:rPr>
        <w:t xml:space="preserve">art. 384 </w:t>
      </w:r>
      <w:proofErr w:type="spellStart"/>
      <w:r w:rsidRPr="00D36DBA">
        <w:rPr>
          <w:rFonts w:ascii="Times New Roman" w:hAnsi="Times New Roman" w:cs="Times New Roman"/>
          <w:sz w:val="24"/>
          <w:szCs w:val="24"/>
        </w:rPr>
        <w:t>c.p.c.</w:t>
      </w:r>
      <w:proofErr w:type="spellEnd"/>
      <w:r w:rsidRPr="00D36DBA">
        <w:rPr>
          <w:rFonts w:ascii="Times New Roman" w:hAnsi="Times New Roman" w:cs="Times New Roman"/>
          <w:sz w:val="24"/>
          <w:szCs w:val="24"/>
        </w:rPr>
        <w:t xml:space="preserve">, non necessitando </w:t>
      </w:r>
      <w:proofErr w:type="gramStart"/>
      <w:r w:rsidRPr="00D36DBA">
        <w:rPr>
          <w:rFonts w:ascii="Times New Roman" w:hAnsi="Times New Roman" w:cs="Times New Roman"/>
          <w:sz w:val="24"/>
          <w:szCs w:val="24"/>
        </w:rPr>
        <w:t>ulteriori</w:t>
      </w:r>
      <w:proofErr w:type="gramEnd"/>
      <w:r w:rsidRPr="00D36DBA">
        <w:rPr>
          <w:rFonts w:ascii="Times New Roman" w:hAnsi="Times New Roman" w:cs="Times New Roman"/>
          <w:sz w:val="24"/>
          <w:szCs w:val="24"/>
        </w:rPr>
        <w:t xml:space="preserve"> indagini istruttorie, disponendo il rigetto della domanda della curatela fallimentare con condanna del soccombente al pagamento delle spese dell'intero giudizi</w:t>
      </w:r>
      <w:r w:rsidR="0081670E">
        <w:rPr>
          <w:rFonts w:ascii="Times New Roman" w:hAnsi="Times New Roman" w:cs="Times New Roman"/>
          <w:sz w:val="24"/>
          <w:szCs w:val="24"/>
        </w:rPr>
        <w:t>o liquidate come da dispositivo.</w:t>
      </w:r>
    </w:p>
    <w:sectPr w:rsidR="00D36DBA" w:rsidRPr="00D36D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BA"/>
    <w:rsid w:val="0001525B"/>
    <w:rsid w:val="001C5C29"/>
    <w:rsid w:val="00616B90"/>
    <w:rsid w:val="0081670E"/>
    <w:rsid w:val="009C35B7"/>
    <w:rsid w:val="00AE64F7"/>
    <w:rsid w:val="00CC1FEF"/>
    <w:rsid w:val="00D36DBA"/>
    <w:rsid w:val="00F72E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1525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uiPriority w:val="22"/>
    <w:qFormat/>
    <w:rsid w:val="000152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1525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uiPriority w:val="22"/>
    <w:qFormat/>
    <w:rsid w:val="000152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1414</Words>
  <Characters>8066</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Tuttoambiente</cp:lastModifiedBy>
  <cp:revision>7</cp:revision>
  <dcterms:created xsi:type="dcterms:W3CDTF">2010-11-25T10:26:00Z</dcterms:created>
  <dcterms:modified xsi:type="dcterms:W3CDTF">2010-11-29T07:53:00Z</dcterms:modified>
</cp:coreProperties>
</file>