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64" w:rsidRDefault="001B3964" w:rsidP="001B3964">
      <w:pPr>
        <w:spacing w:after="0" w:line="240" w:lineRule="auto"/>
        <w:jc w:val="both"/>
        <w:rPr>
          <w:rFonts w:ascii="Times New Roman" w:hAnsi="Times New Roman" w:cs="Times New Roman"/>
          <w:b/>
          <w:sz w:val="24"/>
          <w:szCs w:val="24"/>
        </w:rPr>
      </w:pPr>
      <w:proofErr w:type="spellStart"/>
      <w:r w:rsidRPr="00345A6C">
        <w:rPr>
          <w:rFonts w:ascii="Times New Roman" w:hAnsi="Times New Roman" w:cs="Times New Roman"/>
          <w:b/>
          <w:sz w:val="24"/>
          <w:szCs w:val="24"/>
        </w:rPr>
        <w:t>Cass</w:t>
      </w:r>
      <w:proofErr w:type="spellEnd"/>
      <w:r w:rsidRPr="00345A6C">
        <w:rPr>
          <w:rFonts w:ascii="Times New Roman" w:hAnsi="Times New Roman" w:cs="Times New Roman"/>
          <w:b/>
          <w:sz w:val="24"/>
          <w:szCs w:val="24"/>
        </w:rPr>
        <w:t xml:space="preserve">. </w:t>
      </w:r>
      <w:r>
        <w:rPr>
          <w:rFonts w:ascii="Times New Roman" w:hAnsi="Times New Roman" w:cs="Times New Roman"/>
          <w:b/>
          <w:sz w:val="24"/>
          <w:szCs w:val="24"/>
        </w:rPr>
        <w:t>Pen., Sez. III, n. 45230 del 03/11/</w:t>
      </w:r>
      <w:r w:rsidRPr="00345A6C">
        <w:rPr>
          <w:rFonts w:ascii="Times New Roman" w:hAnsi="Times New Roman" w:cs="Times New Roman"/>
          <w:b/>
          <w:sz w:val="24"/>
          <w:szCs w:val="24"/>
        </w:rPr>
        <w:t>2014</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Squassoni</w:t>
      </w:r>
      <w:proofErr w:type="spellEnd"/>
      <w:r>
        <w:rPr>
          <w:rFonts w:ascii="Times New Roman" w:hAnsi="Times New Roman" w:cs="Times New Roman"/>
          <w:b/>
          <w:sz w:val="24"/>
          <w:szCs w:val="24"/>
        </w:rPr>
        <w:t xml:space="preserve"> – Est. Di Nicola – Ric. B. F. C.</w:t>
      </w:r>
    </w:p>
    <w:p w:rsidR="001B3964" w:rsidRDefault="001B3964" w:rsidP="001B3964">
      <w:pPr>
        <w:spacing w:after="0" w:line="240" w:lineRule="auto"/>
        <w:jc w:val="both"/>
        <w:rPr>
          <w:rFonts w:ascii="Times New Roman" w:hAnsi="Times New Roman" w:cs="Times New Roman"/>
          <w:b/>
          <w:sz w:val="24"/>
          <w:szCs w:val="24"/>
        </w:rPr>
      </w:pPr>
    </w:p>
    <w:p w:rsidR="001B3964" w:rsidRPr="00345A6C" w:rsidRDefault="001B3964" w:rsidP="001B39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ARIA - </w:t>
      </w:r>
      <w:r w:rsidR="00C36E00">
        <w:rPr>
          <w:rFonts w:ascii="Times New Roman" w:hAnsi="Times New Roman" w:cs="Times New Roman"/>
          <w:b/>
          <w:sz w:val="24"/>
          <w:szCs w:val="24"/>
        </w:rPr>
        <w:t xml:space="preserve"> </w:t>
      </w:r>
      <w:r w:rsidR="00962172">
        <w:rPr>
          <w:rFonts w:ascii="Times New Roman" w:hAnsi="Times New Roman" w:cs="Times New Roman"/>
          <w:sz w:val="24"/>
          <w:szCs w:val="24"/>
        </w:rPr>
        <w:t xml:space="preserve">Le </w:t>
      </w:r>
      <w:r w:rsidR="00C36E00" w:rsidRPr="00C36E00">
        <w:rPr>
          <w:rFonts w:ascii="Times New Roman" w:hAnsi="Times New Roman" w:cs="Times New Roman"/>
          <w:sz w:val="24"/>
          <w:szCs w:val="24"/>
        </w:rPr>
        <w:t>esalazioni maleodoranti p</w:t>
      </w:r>
      <w:r w:rsidR="00962172">
        <w:rPr>
          <w:rFonts w:ascii="Times New Roman" w:hAnsi="Times New Roman" w:cs="Times New Roman"/>
          <w:sz w:val="24"/>
          <w:szCs w:val="24"/>
        </w:rPr>
        <w:t>ossono integrare i</w:t>
      </w:r>
      <w:bookmarkStart w:id="0" w:name="_GoBack"/>
      <w:bookmarkEnd w:id="0"/>
      <w:r w:rsidR="00962172">
        <w:rPr>
          <w:rFonts w:ascii="Times New Roman" w:hAnsi="Times New Roman" w:cs="Times New Roman"/>
          <w:sz w:val="24"/>
          <w:szCs w:val="24"/>
        </w:rPr>
        <w:t>l</w:t>
      </w:r>
      <w:r w:rsidR="00C36E00">
        <w:rPr>
          <w:rFonts w:ascii="Times New Roman" w:hAnsi="Times New Roman" w:cs="Times New Roman"/>
          <w:sz w:val="24"/>
          <w:szCs w:val="24"/>
        </w:rPr>
        <w:t xml:space="preserve"> reato </w:t>
      </w:r>
      <w:r w:rsidR="00C36E00" w:rsidRPr="00C36E00">
        <w:rPr>
          <w:rFonts w:ascii="Times New Roman" w:hAnsi="Times New Roman" w:cs="Times New Roman"/>
          <w:sz w:val="24"/>
          <w:szCs w:val="24"/>
        </w:rPr>
        <w:t>di “Getto pericoloso di cose</w:t>
      </w:r>
      <w:r w:rsidR="00C36E00">
        <w:rPr>
          <w:rFonts w:ascii="Times New Roman" w:hAnsi="Times New Roman" w:cs="Times New Roman"/>
          <w:sz w:val="24"/>
          <w:szCs w:val="24"/>
        </w:rPr>
        <w:t>”</w:t>
      </w:r>
      <w:r w:rsidR="00C36E00" w:rsidRPr="00C36E00">
        <w:rPr>
          <w:rFonts w:ascii="Times New Roman" w:hAnsi="Times New Roman" w:cs="Times New Roman"/>
          <w:sz w:val="24"/>
          <w:szCs w:val="24"/>
        </w:rPr>
        <w:t>?</w:t>
      </w:r>
    </w:p>
    <w:p w:rsidR="001B3964" w:rsidRDefault="001B3964" w:rsidP="001B3964">
      <w:pPr>
        <w:spacing w:after="0" w:line="240" w:lineRule="auto"/>
        <w:jc w:val="both"/>
        <w:rPr>
          <w:rFonts w:ascii="Times New Roman" w:hAnsi="Times New Roman" w:cs="Times New Roman"/>
          <w:sz w:val="24"/>
          <w:szCs w:val="24"/>
        </w:rPr>
      </w:pPr>
    </w:p>
    <w:p w:rsidR="00C36E00" w:rsidRPr="00C36E00" w:rsidRDefault="00C36E00" w:rsidP="001B3964">
      <w:pPr>
        <w:spacing w:after="0" w:line="240" w:lineRule="auto"/>
        <w:jc w:val="both"/>
        <w:rPr>
          <w:rFonts w:ascii="Times New Roman" w:hAnsi="Times New Roman" w:cs="Times New Roman"/>
          <w:i/>
          <w:sz w:val="24"/>
          <w:szCs w:val="24"/>
        </w:rPr>
      </w:pPr>
      <w:r w:rsidRPr="00C36E00">
        <w:rPr>
          <w:rFonts w:ascii="Times New Roman" w:hAnsi="Times New Roman" w:cs="Times New Roman"/>
          <w:i/>
          <w:sz w:val="24"/>
          <w:szCs w:val="24"/>
        </w:rPr>
        <w:t xml:space="preserve">Il reato previsto dall'art. 674 cod. </w:t>
      </w:r>
      <w:proofErr w:type="spellStart"/>
      <w:r w:rsidRPr="00C36E00">
        <w:rPr>
          <w:rFonts w:ascii="Times New Roman" w:hAnsi="Times New Roman" w:cs="Times New Roman"/>
          <w:i/>
          <w:sz w:val="24"/>
          <w:szCs w:val="24"/>
        </w:rPr>
        <w:t>pen</w:t>
      </w:r>
      <w:proofErr w:type="spellEnd"/>
      <w:r w:rsidRPr="00C36E00">
        <w:rPr>
          <w:rFonts w:ascii="Times New Roman" w:hAnsi="Times New Roman" w:cs="Times New Roman"/>
          <w:i/>
          <w:sz w:val="24"/>
          <w:szCs w:val="24"/>
        </w:rPr>
        <w:t>. è integrato dalle esalazioni maleodoranti provenienti da stalle, gabbie o promananti da escrementi di animali in numero rilevante o quelle dovute alla presenza di numerosi cani tenuti in condizioni di sporcizia.</w:t>
      </w:r>
    </w:p>
    <w:p w:rsidR="00C36E00" w:rsidRDefault="00C36E00" w:rsidP="001B3964">
      <w:pPr>
        <w:spacing w:after="0" w:line="240" w:lineRule="auto"/>
        <w:jc w:val="both"/>
        <w:rPr>
          <w:rFonts w:ascii="Times New Roman" w:hAnsi="Times New Roman" w:cs="Times New Roman"/>
          <w:sz w:val="24"/>
          <w:szCs w:val="24"/>
        </w:rPr>
      </w:pPr>
    </w:p>
    <w:p w:rsidR="001B3964" w:rsidRPr="001B3964" w:rsidRDefault="001B3964" w:rsidP="001B3964">
      <w:pPr>
        <w:spacing w:after="0" w:line="240" w:lineRule="auto"/>
        <w:jc w:val="both"/>
        <w:rPr>
          <w:rFonts w:ascii="Times New Roman" w:hAnsi="Times New Roman" w:cs="Times New Roman"/>
          <w:b/>
          <w:sz w:val="24"/>
          <w:szCs w:val="24"/>
        </w:rPr>
      </w:pPr>
      <w:r w:rsidRPr="001B3964">
        <w:rPr>
          <w:rFonts w:ascii="Times New Roman" w:hAnsi="Times New Roman" w:cs="Times New Roman"/>
          <w:b/>
          <w:sz w:val="24"/>
          <w:szCs w:val="24"/>
        </w:rPr>
        <w:t>Ritenuto in fatto</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1. Il Tribunale di Reggio Emilia, con la sentenza indicata in epigrafe, ha d</w:t>
      </w:r>
      <w:r>
        <w:rPr>
          <w:rFonts w:ascii="Times New Roman" w:hAnsi="Times New Roman" w:cs="Times New Roman"/>
          <w:sz w:val="24"/>
          <w:szCs w:val="24"/>
        </w:rPr>
        <w:t>ichiarato F. C. B.</w:t>
      </w:r>
      <w:r w:rsidRPr="00345A6C">
        <w:rPr>
          <w:rFonts w:ascii="Times New Roman" w:hAnsi="Times New Roman" w:cs="Times New Roman"/>
          <w:sz w:val="24"/>
          <w:szCs w:val="24"/>
        </w:rPr>
        <w:t xml:space="preserve"> colpevole dei reati a lui ascritti e, concesse le circostanze attenuanti generiche, lo ha condannato, con la sospensione condizionale, alla pena di € 100,00 di ammenda quanto al reato di cui al capo a) della rubrica, ed alla pena di € 100,00 di ammenda, quanto al reato di cui al capo b) della rubrica, oltre al pagamento delle spese processuali ed al risarcimento dei danni in favore della parte civile costituita.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All'imputato si rimprovera il reato </w:t>
      </w:r>
      <w:r w:rsidR="00C36E00">
        <w:rPr>
          <w:rFonts w:ascii="Times New Roman" w:hAnsi="Times New Roman" w:cs="Times New Roman"/>
          <w:sz w:val="24"/>
          <w:szCs w:val="24"/>
        </w:rPr>
        <w:t xml:space="preserve">previsto dall'art. 674 cod. </w:t>
      </w:r>
      <w:proofErr w:type="spellStart"/>
      <w:r w:rsidR="00C36E00">
        <w:rPr>
          <w:rFonts w:ascii="Times New Roman" w:hAnsi="Times New Roman" w:cs="Times New Roman"/>
          <w:sz w:val="24"/>
          <w:szCs w:val="24"/>
        </w:rPr>
        <w:t>pen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perché, non provvedendo ad adeguata pulizia dei recinti in cui custodiva i propri cani e dell'area cortiliva circostante, mantenendovi a lungo le deiezioni degli animali, provocava esalazioni maleodoranti idonee a provocare molestie ai condomini del confinante Condominio "La Fornace" (capo a). In Canossa dal settembre 2008 al 7 luglio 2011 nonché il reato </w:t>
      </w:r>
      <w:r w:rsidR="00C36E00">
        <w:rPr>
          <w:rFonts w:ascii="Times New Roman" w:hAnsi="Times New Roman" w:cs="Times New Roman"/>
          <w:sz w:val="24"/>
          <w:szCs w:val="24"/>
        </w:rPr>
        <w:t xml:space="preserve">previsto dall'art. 659 cod. </w:t>
      </w:r>
      <w:proofErr w:type="spellStart"/>
      <w:r w:rsidR="00C36E00">
        <w:rPr>
          <w:rFonts w:ascii="Times New Roman" w:hAnsi="Times New Roman" w:cs="Times New Roman"/>
          <w:sz w:val="24"/>
          <w:szCs w:val="24"/>
        </w:rPr>
        <w:t>pen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perché, non impedendo l'abbaiare e latrare continuo, anche notturno, dei propri cani, disturbava le occupazioni ed il riposo dei vicini, condomini del Condominio "La Fornace". In Canossa dal settembre 2008 al luglio 2011.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2. Per l'annullamento dell'impugnata sentenza, ha proposto personalmente appello, convertito in ricorso per ca</w:t>
      </w:r>
      <w:r>
        <w:rPr>
          <w:rFonts w:ascii="Times New Roman" w:hAnsi="Times New Roman" w:cs="Times New Roman"/>
          <w:sz w:val="24"/>
          <w:szCs w:val="24"/>
        </w:rPr>
        <w:t>ssazione, F. C. B.</w:t>
      </w:r>
      <w:r w:rsidRPr="00345A6C">
        <w:rPr>
          <w:rFonts w:ascii="Times New Roman" w:hAnsi="Times New Roman" w:cs="Times New Roman"/>
          <w:sz w:val="24"/>
          <w:szCs w:val="24"/>
        </w:rPr>
        <w:t xml:space="preserve">, affidando il gravame a tre motivi con i quali deduce: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1) difetto di motivazione ( in relazione all'art. 606, comma 1, </w:t>
      </w:r>
      <w:proofErr w:type="spellStart"/>
      <w:r w:rsidRPr="00345A6C">
        <w:rPr>
          <w:rFonts w:ascii="Times New Roman" w:hAnsi="Times New Roman" w:cs="Times New Roman"/>
          <w:sz w:val="24"/>
          <w:szCs w:val="24"/>
        </w:rPr>
        <w:t>lett</w:t>
      </w:r>
      <w:proofErr w:type="spellEnd"/>
      <w:r w:rsidRPr="00345A6C">
        <w:rPr>
          <w:rFonts w:ascii="Times New Roman" w:hAnsi="Times New Roman" w:cs="Times New Roman"/>
          <w:sz w:val="24"/>
          <w:szCs w:val="24"/>
        </w:rPr>
        <w:t xml:space="preserve">. e). cod.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per errata affermazione di fatti e circostanze non provate sia ai fini della fattispec</w:t>
      </w:r>
      <w:r w:rsidR="00C36E00">
        <w:rPr>
          <w:rFonts w:ascii="Times New Roman" w:hAnsi="Times New Roman" w:cs="Times New Roman"/>
          <w:sz w:val="24"/>
          <w:szCs w:val="24"/>
        </w:rPr>
        <w:t xml:space="preserve">ie di cui all'art. 674 cod. </w:t>
      </w:r>
      <w:proofErr w:type="spellStart"/>
      <w:r w:rsidR="00C36E00">
        <w:rPr>
          <w:rFonts w:ascii="Times New Roman" w:hAnsi="Times New Roman" w:cs="Times New Roman"/>
          <w:sz w:val="24"/>
          <w:szCs w:val="24"/>
        </w:rPr>
        <w:t>pen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che dell'art. 659 cod. </w:t>
      </w:r>
      <w:proofErr w:type="spellStart"/>
      <w:r w:rsidRPr="00345A6C">
        <w:rPr>
          <w:rFonts w:ascii="Times New Roman" w:hAnsi="Times New Roman" w:cs="Times New Roman"/>
          <w:sz w:val="24"/>
          <w:szCs w:val="24"/>
        </w:rPr>
        <w:t>pe</w:t>
      </w:r>
      <w:r w:rsidR="00C36E00">
        <w:rPr>
          <w:rFonts w:ascii="Times New Roman" w:hAnsi="Times New Roman" w:cs="Times New Roman"/>
          <w:sz w:val="24"/>
          <w:szCs w:val="24"/>
        </w:rPr>
        <w:t>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 essendo stata omessa ogni e qualsiasi valutazione della normale tollerabilità, della non </w:t>
      </w:r>
      <w:proofErr w:type="spellStart"/>
      <w:r w:rsidRPr="00345A6C">
        <w:rPr>
          <w:rFonts w:ascii="Times New Roman" w:hAnsi="Times New Roman" w:cs="Times New Roman"/>
          <w:sz w:val="24"/>
          <w:szCs w:val="24"/>
        </w:rPr>
        <w:t>momentaneità</w:t>
      </w:r>
      <w:proofErr w:type="spellEnd"/>
      <w:r w:rsidRPr="00345A6C">
        <w:rPr>
          <w:rFonts w:ascii="Times New Roman" w:hAnsi="Times New Roman" w:cs="Times New Roman"/>
          <w:sz w:val="24"/>
          <w:szCs w:val="24"/>
        </w:rPr>
        <w:t xml:space="preserve"> della condotta, della priorità d'uso del luogo, della tipologia della detenzione;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2) difetto di motivazione ( in relazione all'art. 606, comma 1, </w:t>
      </w:r>
      <w:proofErr w:type="spellStart"/>
      <w:r w:rsidRPr="00345A6C">
        <w:rPr>
          <w:rFonts w:ascii="Times New Roman" w:hAnsi="Times New Roman" w:cs="Times New Roman"/>
          <w:sz w:val="24"/>
          <w:szCs w:val="24"/>
        </w:rPr>
        <w:t>lett</w:t>
      </w:r>
      <w:proofErr w:type="spellEnd"/>
      <w:r w:rsidRPr="00345A6C">
        <w:rPr>
          <w:rFonts w:ascii="Times New Roman" w:hAnsi="Times New Roman" w:cs="Times New Roman"/>
          <w:sz w:val="24"/>
          <w:szCs w:val="24"/>
        </w:rPr>
        <w:t xml:space="preserve">. e). cod.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per errata valutazione della p</w:t>
      </w:r>
      <w:r w:rsidR="00C36E00">
        <w:rPr>
          <w:rFonts w:ascii="Times New Roman" w:hAnsi="Times New Roman" w:cs="Times New Roman"/>
          <w:sz w:val="24"/>
          <w:szCs w:val="24"/>
        </w:rPr>
        <w:t xml:space="preserve">rova ex art. 192 cod. </w:t>
      </w:r>
      <w:proofErr w:type="spellStart"/>
      <w:r w:rsidR="00C36E00">
        <w:rPr>
          <w:rFonts w:ascii="Times New Roman" w:hAnsi="Times New Roman" w:cs="Times New Roman"/>
          <w:sz w:val="24"/>
          <w:szCs w:val="24"/>
        </w:rPr>
        <w:t>proc</w:t>
      </w:r>
      <w:proofErr w:type="spellEnd"/>
      <w:r w:rsidR="00C36E00">
        <w:rPr>
          <w:rFonts w:ascii="Times New Roman" w:hAnsi="Times New Roman" w:cs="Times New Roman"/>
          <w:sz w:val="24"/>
          <w:szCs w:val="24"/>
        </w:rPr>
        <w:t xml:space="preserve">. </w:t>
      </w:r>
      <w:proofErr w:type="spellStart"/>
      <w:r w:rsidR="00C36E00">
        <w:rPr>
          <w:rFonts w:ascii="Times New Roman" w:hAnsi="Times New Roman" w:cs="Times New Roman"/>
          <w:sz w:val="24"/>
          <w:szCs w:val="24"/>
        </w:rPr>
        <w:t>pen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ed omessa valutazione dei fatti di riscontro e negazione; </w:t>
      </w:r>
    </w:p>
    <w:p w:rsidR="001B3964"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3) difetto di motivazione ( in relazione all'art. 606, comma 1, </w:t>
      </w:r>
      <w:proofErr w:type="spellStart"/>
      <w:r w:rsidRPr="00345A6C">
        <w:rPr>
          <w:rFonts w:ascii="Times New Roman" w:hAnsi="Times New Roman" w:cs="Times New Roman"/>
          <w:sz w:val="24"/>
          <w:szCs w:val="24"/>
        </w:rPr>
        <w:t>lett</w:t>
      </w:r>
      <w:proofErr w:type="spellEnd"/>
      <w:r w:rsidRPr="00345A6C">
        <w:rPr>
          <w:rFonts w:ascii="Times New Roman" w:hAnsi="Times New Roman" w:cs="Times New Roman"/>
          <w:sz w:val="24"/>
          <w:szCs w:val="24"/>
        </w:rPr>
        <w:t xml:space="preserve">. e). cod.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xml:space="preserve">.), per omessa valutazione della prova documentale, essendo risultato comprovato che l'unità </w:t>
      </w:r>
      <w:r>
        <w:rPr>
          <w:rFonts w:ascii="Times New Roman" w:hAnsi="Times New Roman" w:cs="Times New Roman"/>
          <w:sz w:val="24"/>
          <w:szCs w:val="24"/>
        </w:rPr>
        <w:t>abitativa della denunciante L.</w:t>
      </w:r>
      <w:r w:rsidRPr="00345A6C">
        <w:rPr>
          <w:rFonts w:ascii="Times New Roman" w:hAnsi="Times New Roman" w:cs="Times New Roman"/>
          <w:sz w:val="24"/>
          <w:szCs w:val="24"/>
        </w:rPr>
        <w:t xml:space="preserve"> non avesse affaccio sul cortile ove si trovavano i cani, mentre affacciava su una fogna a cielo aperto che produceva grave, inteso e continuo odore; per avere erroneamente ritenuto che l'imputato detenesse cinque cani pur essendo provato di averne detenuto un massimo di tre. </w:t>
      </w:r>
    </w:p>
    <w:p w:rsidR="001B3964" w:rsidRPr="00345A6C" w:rsidRDefault="001B3964" w:rsidP="001B3964">
      <w:pPr>
        <w:spacing w:after="0" w:line="240" w:lineRule="auto"/>
        <w:jc w:val="both"/>
        <w:rPr>
          <w:rFonts w:ascii="Times New Roman" w:hAnsi="Times New Roman" w:cs="Times New Roman"/>
          <w:sz w:val="24"/>
          <w:szCs w:val="24"/>
        </w:rPr>
      </w:pPr>
    </w:p>
    <w:p w:rsidR="001B3964" w:rsidRPr="001B3964" w:rsidRDefault="001B3964" w:rsidP="001B3964">
      <w:pPr>
        <w:spacing w:after="0" w:line="240" w:lineRule="auto"/>
        <w:jc w:val="both"/>
        <w:rPr>
          <w:rFonts w:ascii="Times New Roman" w:hAnsi="Times New Roman" w:cs="Times New Roman"/>
          <w:b/>
          <w:sz w:val="24"/>
          <w:szCs w:val="24"/>
        </w:rPr>
      </w:pPr>
      <w:r w:rsidRPr="001B3964">
        <w:rPr>
          <w:rFonts w:ascii="Times New Roman" w:hAnsi="Times New Roman" w:cs="Times New Roman"/>
          <w:b/>
          <w:sz w:val="24"/>
          <w:szCs w:val="24"/>
        </w:rPr>
        <w:t xml:space="preserve">Considerato in diritto </w:t>
      </w:r>
    </w:p>
    <w:p w:rsidR="001B3964" w:rsidRPr="00345A6C" w:rsidRDefault="001B3964" w:rsidP="001B3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5A6C">
        <w:rPr>
          <w:rFonts w:ascii="Times New Roman" w:hAnsi="Times New Roman" w:cs="Times New Roman"/>
          <w:sz w:val="24"/>
          <w:szCs w:val="24"/>
        </w:rPr>
        <w:t xml:space="preserve">Il ricorso è inammissibile perché manifestamente infondato e proposto fuori dai casi consentiti. </w:t>
      </w:r>
    </w:p>
    <w:p w:rsidR="001B3964" w:rsidRPr="00345A6C" w:rsidRDefault="001B3964" w:rsidP="001B3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5A6C">
        <w:rPr>
          <w:rFonts w:ascii="Times New Roman" w:hAnsi="Times New Roman" w:cs="Times New Roman"/>
          <w:sz w:val="24"/>
          <w:szCs w:val="24"/>
        </w:rPr>
        <w:t xml:space="preserve">I motivi di gravame, essendo tra loro connessi, possono essere congiuntamente esaminato,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2.1. Dalla completa e corretta motivazione della sentenza impugnata emerge come la penale responsabilità sia stata fondata sulle precise e circostanziate dichiarazion</w:t>
      </w:r>
      <w:r>
        <w:rPr>
          <w:rFonts w:ascii="Times New Roman" w:hAnsi="Times New Roman" w:cs="Times New Roman"/>
          <w:sz w:val="24"/>
          <w:szCs w:val="24"/>
        </w:rPr>
        <w:t>e della denunciante, C. L</w:t>
      </w:r>
      <w:r w:rsidRPr="00345A6C">
        <w:rPr>
          <w:rFonts w:ascii="Times New Roman" w:hAnsi="Times New Roman" w:cs="Times New Roman"/>
          <w:sz w:val="24"/>
          <w:szCs w:val="24"/>
        </w:rPr>
        <w:t xml:space="preserve">.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La quale, in dibattimento, ha deposto affermando che la sua abitazione è situata in uno degli edifici condominiali adiacenti all'abitazione del ricorrente e che, fin dall'anno 2008, si era verificata una situazione "intollerabile", tanto da dover ricorrere, con il coniuge, alle cure di un psicologo e ad assumere farmaci per riposare, a causa dei forti cattivi odori (intensa puzza che penetrava nell'abitazione impedendo di aprire le imposte) e del rumore costante causati dalla prese</w:t>
      </w:r>
      <w:r>
        <w:rPr>
          <w:rFonts w:ascii="Times New Roman" w:hAnsi="Times New Roman" w:cs="Times New Roman"/>
          <w:sz w:val="24"/>
          <w:szCs w:val="24"/>
        </w:rPr>
        <w:t>nza presso la dimora del B., di vari cani, custoditi dall’</w:t>
      </w:r>
      <w:r w:rsidRPr="00345A6C">
        <w:rPr>
          <w:rFonts w:ascii="Times New Roman" w:hAnsi="Times New Roman" w:cs="Times New Roman"/>
          <w:sz w:val="24"/>
          <w:szCs w:val="24"/>
        </w:rPr>
        <w:t>imputato nel giardino (</w:t>
      </w:r>
      <w:r>
        <w:rPr>
          <w:rFonts w:ascii="Times New Roman" w:hAnsi="Times New Roman" w:cs="Times New Roman"/>
          <w:sz w:val="24"/>
          <w:szCs w:val="24"/>
        </w:rPr>
        <w:t>confinante con quello della L.</w:t>
      </w:r>
      <w:r w:rsidRPr="00345A6C">
        <w:rPr>
          <w:rFonts w:ascii="Times New Roman" w:hAnsi="Times New Roman" w:cs="Times New Roman"/>
          <w:sz w:val="24"/>
          <w:szCs w:val="24"/>
        </w:rPr>
        <w:t xml:space="preserve">).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lastRenderedPageBreak/>
        <w:t>In particolare, il continuo abbaiare (di giorno e di notte) dei cani e l'odore determinato dalle deiezioni degli stessi erano diventati, a partire da quell'anno, ta</w:t>
      </w:r>
      <w:r>
        <w:rPr>
          <w:rFonts w:ascii="Times New Roman" w:hAnsi="Times New Roman" w:cs="Times New Roman"/>
          <w:sz w:val="24"/>
          <w:szCs w:val="24"/>
        </w:rPr>
        <w:t>lmente intollerabili che la L.</w:t>
      </w:r>
      <w:r w:rsidRPr="00345A6C">
        <w:rPr>
          <w:rFonts w:ascii="Times New Roman" w:hAnsi="Times New Roman" w:cs="Times New Roman"/>
          <w:sz w:val="24"/>
          <w:szCs w:val="24"/>
        </w:rPr>
        <w:t>, dopo avere inutilmente richiesto all'imputato di modificare la situazione, si era rivolta dapprima ai vigili ed ai Carabinieri e successivamente anche al Sindaco, tanto che in più occasioni erano inter</w:t>
      </w:r>
      <w:r>
        <w:rPr>
          <w:rFonts w:ascii="Times New Roman" w:hAnsi="Times New Roman" w:cs="Times New Roman"/>
          <w:sz w:val="24"/>
          <w:szCs w:val="24"/>
        </w:rPr>
        <w:t>venuti gli organi competenti del</w:t>
      </w:r>
      <w:r w:rsidRPr="00345A6C">
        <w:rPr>
          <w:rFonts w:ascii="Times New Roman" w:hAnsi="Times New Roman" w:cs="Times New Roman"/>
          <w:sz w:val="24"/>
          <w:szCs w:val="24"/>
        </w:rPr>
        <w:t>l'</w:t>
      </w:r>
      <w:r>
        <w:rPr>
          <w:rFonts w:ascii="Times New Roman" w:hAnsi="Times New Roman" w:cs="Times New Roman"/>
          <w:sz w:val="24"/>
          <w:szCs w:val="24"/>
        </w:rPr>
        <w:t xml:space="preserve"> </w:t>
      </w:r>
      <w:r w:rsidRPr="00345A6C">
        <w:rPr>
          <w:rFonts w:ascii="Times New Roman" w:hAnsi="Times New Roman" w:cs="Times New Roman"/>
          <w:sz w:val="24"/>
          <w:szCs w:val="24"/>
        </w:rPr>
        <w:t xml:space="preserve">A.S.L. proprio per verificare le modalità con cui erano tenuti i cani; tant'è che era stata </w:t>
      </w:r>
      <w:r>
        <w:rPr>
          <w:rFonts w:ascii="Times New Roman" w:hAnsi="Times New Roman" w:cs="Times New Roman"/>
          <w:sz w:val="24"/>
          <w:szCs w:val="24"/>
        </w:rPr>
        <w:t>emessa nei confronti del B.</w:t>
      </w:r>
      <w:r w:rsidRPr="00345A6C">
        <w:rPr>
          <w:rFonts w:ascii="Times New Roman" w:hAnsi="Times New Roman" w:cs="Times New Roman"/>
          <w:sz w:val="24"/>
          <w:szCs w:val="24"/>
        </w:rPr>
        <w:t xml:space="preserve"> un'ordinanza sindacale (acquisita agli atti del processo) che gli imponeva lo spostamento degli animali.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I sopralluoghi del personale dell'Asl, come da deposizione del competente funzionario, avevano consentito di accertare la presenza di cinque cani, situati nelle immediate vicinanze della recinzione dell'edificio condominiale confinate, ed era stato rilevato l'odore "abbastanza sgradevole"; che, nonostante l'invito a spostare i cani e a tenere pulito il box che li accoglieva, le lamentele erano continuate al punto che da un ulteriore sopralluogo del 2011 era stata nuovamente accertata la presenza di un forte odore di escrementi e infine solo nell'ottobre del 2011, a seguito di un incontro concordato con l'imputato, era stata accertata al presenza di due soli cani.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2.2. Alla luce di tali circostanze -</w:t>
      </w:r>
      <w:r>
        <w:rPr>
          <w:rFonts w:ascii="Times New Roman" w:hAnsi="Times New Roman" w:cs="Times New Roman"/>
          <w:sz w:val="24"/>
          <w:szCs w:val="24"/>
        </w:rPr>
        <w:t xml:space="preserve"> </w:t>
      </w:r>
      <w:r w:rsidRPr="00345A6C">
        <w:rPr>
          <w:rFonts w:ascii="Times New Roman" w:hAnsi="Times New Roman" w:cs="Times New Roman"/>
          <w:sz w:val="24"/>
          <w:szCs w:val="24"/>
        </w:rPr>
        <w:t>dopo aver valutato l'inattendibili</w:t>
      </w:r>
      <w:r>
        <w:rPr>
          <w:rFonts w:ascii="Times New Roman" w:hAnsi="Times New Roman" w:cs="Times New Roman"/>
          <w:sz w:val="24"/>
          <w:szCs w:val="24"/>
        </w:rPr>
        <w:t>tà di un teste a difesa (B.</w:t>
      </w:r>
      <w:r w:rsidRPr="00345A6C">
        <w:rPr>
          <w:rFonts w:ascii="Times New Roman" w:hAnsi="Times New Roman" w:cs="Times New Roman"/>
          <w:sz w:val="24"/>
          <w:szCs w:val="24"/>
        </w:rPr>
        <w:t>), che aveva riferito della presenza di due cani e dell'assenza di cattivi odori, in palese contrasto con quanto direttamente accertato dal personale della Asl, e dopo aver valutato l'irrile</w:t>
      </w:r>
      <w:r>
        <w:rPr>
          <w:rFonts w:ascii="Times New Roman" w:hAnsi="Times New Roman" w:cs="Times New Roman"/>
          <w:sz w:val="24"/>
          <w:szCs w:val="24"/>
        </w:rPr>
        <w:t>vanza di altro teste (C.</w:t>
      </w:r>
      <w:r w:rsidRPr="00345A6C">
        <w:rPr>
          <w:rFonts w:ascii="Times New Roman" w:hAnsi="Times New Roman" w:cs="Times New Roman"/>
          <w:sz w:val="24"/>
          <w:szCs w:val="24"/>
        </w:rPr>
        <w:t>) che aveva parlato di riscontrate pulizie del box ma in un periodo successivo a quello delle verifiche dell'Asl -</w:t>
      </w:r>
      <w:r>
        <w:rPr>
          <w:rFonts w:ascii="Times New Roman" w:hAnsi="Times New Roman" w:cs="Times New Roman"/>
          <w:sz w:val="24"/>
          <w:szCs w:val="24"/>
        </w:rPr>
        <w:t xml:space="preserve"> </w:t>
      </w:r>
      <w:r w:rsidRPr="00345A6C">
        <w:rPr>
          <w:rFonts w:ascii="Times New Roman" w:hAnsi="Times New Roman" w:cs="Times New Roman"/>
          <w:sz w:val="24"/>
          <w:szCs w:val="24"/>
        </w:rPr>
        <w:t xml:space="preserve">il Tribunale è pervenuto ad affermare la penale responsabilità dell'imputato con riferimento ad entrambi i reati ascrittigli sul condivisibile rilievo che, quanto al reato previsto dall'art. 674 cod.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la configurabilità della fattispecie doveva ritenersi integrata sia per l'entità delle esalazioni maleodoranti (quali riferite dalla pa</w:t>
      </w:r>
      <w:r>
        <w:rPr>
          <w:rFonts w:ascii="Times New Roman" w:hAnsi="Times New Roman" w:cs="Times New Roman"/>
          <w:sz w:val="24"/>
          <w:szCs w:val="24"/>
        </w:rPr>
        <w:t>rte offesa e dal teste R.</w:t>
      </w:r>
      <w:r w:rsidRPr="00345A6C">
        <w:rPr>
          <w:rFonts w:ascii="Times New Roman" w:hAnsi="Times New Roman" w:cs="Times New Roman"/>
          <w:sz w:val="24"/>
          <w:szCs w:val="24"/>
        </w:rPr>
        <w:t xml:space="preserve"> dell'Asl), determinate dalla presenza di più animali nel cortile dell'imputato (confinante con l'edificio condominiale interessato, ed in particolare con l'abitazione della parte civile, situata al piano terra) ed imputabili a quest'ultimo (ed alla mancata adozione delle cautele idonee ad evitare disturbi e molestie ai vicini) e sia per l'evidente superamento della richiesta tollerabilità, in ragione degli effetti provocati da tali esalazioni (dei quali aveva diffusamente riferito in dibattimento la parte civile).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Quanto, al reat</w:t>
      </w:r>
      <w:r>
        <w:rPr>
          <w:rFonts w:ascii="Times New Roman" w:hAnsi="Times New Roman" w:cs="Times New Roman"/>
          <w:sz w:val="24"/>
          <w:szCs w:val="24"/>
        </w:rPr>
        <w:t xml:space="preserve">o di cui all'art. 659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345A6C">
        <w:rPr>
          <w:rFonts w:ascii="Times New Roman" w:hAnsi="Times New Roman" w:cs="Times New Roman"/>
          <w:sz w:val="24"/>
          <w:szCs w:val="24"/>
        </w:rPr>
        <w:t xml:space="preserve"> il Tribunale ha osservato, rispondendo alle specifiche doglianze mosse dalla difesa -</w:t>
      </w:r>
      <w:r>
        <w:rPr>
          <w:rFonts w:ascii="Times New Roman" w:hAnsi="Times New Roman" w:cs="Times New Roman"/>
          <w:sz w:val="24"/>
          <w:szCs w:val="24"/>
        </w:rPr>
        <w:t xml:space="preserve"> </w:t>
      </w:r>
      <w:r w:rsidRPr="00345A6C">
        <w:rPr>
          <w:rFonts w:ascii="Times New Roman" w:hAnsi="Times New Roman" w:cs="Times New Roman"/>
          <w:sz w:val="24"/>
          <w:szCs w:val="24"/>
        </w:rPr>
        <w:t>che, se è vero che la condotta produttiva di rumori deve incidere sulla tranquillità pubblica (in quanto l'interesse tutelato dalla norma è la pubblica quiet</w:t>
      </w:r>
      <w:r>
        <w:rPr>
          <w:rFonts w:ascii="Times New Roman" w:hAnsi="Times New Roman" w:cs="Times New Roman"/>
          <w:sz w:val="24"/>
          <w:szCs w:val="24"/>
        </w:rPr>
        <w:t xml:space="preserve">e) e che la sola parte civile </w:t>
      </w:r>
      <w:r w:rsidRPr="00345A6C">
        <w:rPr>
          <w:rFonts w:ascii="Times New Roman" w:hAnsi="Times New Roman" w:cs="Times New Roman"/>
          <w:sz w:val="24"/>
          <w:szCs w:val="24"/>
        </w:rPr>
        <w:t>(costituita nel presente processo) ha presentato querela ed intrapreso specifiche azioni (anche giudiziarie) nei confronti dell'imputato, è altrettanto vero che, ai fini della configurabilità del reato, è sufficiente che l'evento di disturbo sia potenzialmente idoneo ad essere risentito da un numero indeterminato di persone, come era infatti accaduto nel caso di specie posto che, secondo qu</w:t>
      </w:r>
      <w:r>
        <w:rPr>
          <w:rFonts w:ascii="Times New Roman" w:hAnsi="Times New Roman" w:cs="Times New Roman"/>
          <w:sz w:val="24"/>
          <w:szCs w:val="24"/>
        </w:rPr>
        <w:t>anto riferito dal teste C.</w:t>
      </w:r>
      <w:r w:rsidRPr="00345A6C">
        <w:rPr>
          <w:rFonts w:ascii="Times New Roman" w:hAnsi="Times New Roman" w:cs="Times New Roman"/>
          <w:sz w:val="24"/>
          <w:szCs w:val="24"/>
        </w:rPr>
        <w:t xml:space="preserve">, vari erano stati i condomini che si erano lamentati delle modalità di tenuta dei cani, pur se, dopo che si era discusso della possibilità di intraprendere azioni giudiziarie e delle spese da sostenere, l'assemblea condominiale aveva deciso, a maggioranza di non procedere in via giudiziale, non incidendo ciò sulla potenzialità diffusiva del disturbo e non escludendo, quindi, l'esistenza del reato.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3. Alla luce di una motivazione così completa che, immune da qualsiasi rilievo di illogicità, ha tenuto conto di tutte le emergenze processuali acquisite nel corso del dibattimento, ed alla luce della corretta applicazione dei principi di diritto, quanto alla sussunzione del fatto nell'ambito delle fattispecie incriminatrici contestate, la doglianza -quantunque ricondotta nel vizio di motivazione ex art. 606, c</w:t>
      </w:r>
      <w:r>
        <w:rPr>
          <w:rFonts w:ascii="Times New Roman" w:hAnsi="Times New Roman" w:cs="Times New Roman"/>
          <w:sz w:val="24"/>
          <w:szCs w:val="24"/>
        </w:rPr>
        <w:t xml:space="preserve">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345A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A6C">
        <w:rPr>
          <w:rFonts w:ascii="Times New Roman" w:hAnsi="Times New Roman" w:cs="Times New Roman"/>
          <w:sz w:val="24"/>
          <w:szCs w:val="24"/>
        </w:rPr>
        <w:t xml:space="preserve">si risolve in una censura meramente fattuale, del tutto disancorata dalle emergenze probatorie che risultano dal testo del provvedimento impugnato, e fonda su deduzioni di carattere assertivo smentite dagli esiti dell'istruttoria dibattimentale riportati in sentenza.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Deve essere solo precisato, a conferma della corretta soluzione fornita dal giudice del merito, che la contravvenzione </w:t>
      </w:r>
      <w:r>
        <w:rPr>
          <w:rFonts w:ascii="Times New Roman" w:hAnsi="Times New Roman" w:cs="Times New Roman"/>
          <w:sz w:val="24"/>
          <w:szCs w:val="24"/>
        </w:rPr>
        <w:t xml:space="preserve">prevista dall'art. 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345A6C">
        <w:rPr>
          <w:rFonts w:ascii="Times New Roman" w:hAnsi="Times New Roman" w:cs="Times New Roman"/>
          <w:sz w:val="24"/>
          <w:szCs w:val="24"/>
        </w:rPr>
        <w:t xml:space="preserve"> è configurabile anche nel caso di "molestie olfattive" con la specificazione che quando non esista una predeterminazione normativa dei limiti delle emissioni, si deve avere riguardo, condizione nella specie sussistente, al criterio della normale </w:t>
      </w:r>
      <w:r w:rsidRPr="00345A6C">
        <w:rPr>
          <w:rFonts w:ascii="Times New Roman" w:hAnsi="Times New Roman" w:cs="Times New Roman"/>
          <w:sz w:val="24"/>
          <w:szCs w:val="24"/>
        </w:rPr>
        <w:lastRenderedPageBreak/>
        <w:t xml:space="preserve">tollerabilità di cui all'art. 844 cod. civ. (Sez. 3, n. 34896 del 14/07/2011, Ferrara, </w:t>
      </w:r>
      <w:proofErr w:type="spellStart"/>
      <w:r w:rsidRPr="00345A6C">
        <w:rPr>
          <w:rFonts w:ascii="Times New Roman" w:hAnsi="Times New Roman" w:cs="Times New Roman"/>
          <w:sz w:val="24"/>
          <w:szCs w:val="24"/>
        </w:rPr>
        <w:t>Rv</w:t>
      </w:r>
      <w:proofErr w:type="spellEnd"/>
      <w:r w:rsidRPr="00345A6C">
        <w:rPr>
          <w:rFonts w:ascii="Times New Roman" w:hAnsi="Times New Roman" w:cs="Times New Roman"/>
          <w:sz w:val="24"/>
          <w:szCs w:val="24"/>
        </w:rPr>
        <w:t xml:space="preserve">. 250868), che comunque costituisce un referente normativo, per il cui accertamento non è certo necessario disporre perizia tecnica, potendo il giudice fondare il suo convincimento, come avvenuto nel caso di specie, su elementi probatori di diversa natura e dunque, anche ricorrendo alle sole dichiarazioni testimoniali dei confinanti (Sez. 3, n. 21138 del 02/04/2013, </w:t>
      </w:r>
      <w:proofErr w:type="spellStart"/>
      <w:r w:rsidRPr="00345A6C">
        <w:rPr>
          <w:rFonts w:ascii="Times New Roman" w:hAnsi="Times New Roman" w:cs="Times New Roman"/>
          <w:sz w:val="24"/>
          <w:szCs w:val="24"/>
        </w:rPr>
        <w:t>Bruzzi</w:t>
      </w:r>
      <w:proofErr w:type="spellEnd"/>
      <w:r w:rsidRPr="00345A6C">
        <w:rPr>
          <w:rFonts w:ascii="Times New Roman" w:hAnsi="Times New Roman" w:cs="Times New Roman"/>
          <w:sz w:val="24"/>
          <w:szCs w:val="24"/>
        </w:rPr>
        <w:t xml:space="preserve">, non mass.).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Questa Corte ha già affermato che il reato </w:t>
      </w:r>
      <w:r w:rsidR="00C36E00">
        <w:rPr>
          <w:rFonts w:ascii="Times New Roman" w:hAnsi="Times New Roman" w:cs="Times New Roman"/>
          <w:sz w:val="24"/>
          <w:szCs w:val="24"/>
        </w:rPr>
        <w:t xml:space="preserve">previsto dall'art. 674 cod. </w:t>
      </w:r>
      <w:proofErr w:type="spellStart"/>
      <w:r w:rsidR="00C36E00">
        <w:rPr>
          <w:rFonts w:ascii="Times New Roman" w:hAnsi="Times New Roman" w:cs="Times New Roman"/>
          <w:sz w:val="24"/>
          <w:szCs w:val="24"/>
        </w:rPr>
        <w:t>pen</w:t>
      </w:r>
      <w:proofErr w:type="spellEnd"/>
      <w:r w:rsidR="00C36E00">
        <w:rPr>
          <w:rFonts w:ascii="Times New Roman" w:hAnsi="Times New Roman" w:cs="Times New Roman"/>
          <w:sz w:val="24"/>
          <w:szCs w:val="24"/>
        </w:rPr>
        <w:t>.</w:t>
      </w:r>
      <w:r w:rsidRPr="00345A6C">
        <w:rPr>
          <w:rFonts w:ascii="Times New Roman" w:hAnsi="Times New Roman" w:cs="Times New Roman"/>
          <w:sz w:val="24"/>
          <w:szCs w:val="24"/>
        </w:rPr>
        <w:t xml:space="preserve"> è integrato dalle esalazioni maleodoranti provenienti da stalle, gabbie o promananti da escrementi di animali in numero rilevante (Sez. 1, n. 678 del 29/11/1995, </w:t>
      </w:r>
      <w:proofErr w:type="spellStart"/>
      <w:r w:rsidRPr="00345A6C">
        <w:rPr>
          <w:rFonts w:ascii="Times New Roman" w:hAnsi="Times New Roman" w:cs="Times New Roman"/>
          <w:sz w:val="24"/>
          <w:szCs w:val="24"/>
        </w:rPr>
        <w:t>dep</w:t>
      </w:r>
      <w:proofErr w:type="spellEnd"/>
      <w:r w:rsidRPr="00345A6C">
        <w:rPr>
          <w:rFonts w:ascii="Times New Roman" w:hAnsi="Times New Roman" w:cs="Times New Roman"/>
          <w:sz w:val="24"/>
          <w:szCs w:val="24"/>
        </w:rPr>
        <w:t xml:space="preserve">. 22/01/1996, P.M. in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Viale</w:t>
      </w:r>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203793) o quelle dovute </w:t>
      </w:r>
      <w:r w:rsidRPr="00345A6C">
        <w:rPr>
          <w:rFonts w:ascii="Times New Roman" w:hAnsi="Times New Roman" w:cs="Times New Roman"/>
          <w:sz w:val="24"/>
          <w:szCs w:val="24"/>
        </w:rPr>
        <w:t xml:space="preserve">alla presenza di numerosi cani tenuti in condizioni di sporcizia (Sez. 1, n. 10336 del 28/09/1993, </w:t>
      </w:r>
      <w:proofErr w:type="spellStart"/>
      <w:r w:rsidRPr="00345A6C">
        <w:rPr>
          <w:rFonts w:ascii="Times New Roman" w:hAnsi="Times New Roman" w:cs="Times New Roman"/>
          <w:sz w:val="24"/>
          <w:szCs w:val="24"/>
        </w:rPr>
        <w:t>Grandoni</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dep</w:t>
      </w:r>
      <w:proofErr w:type="spellEnd"/>
      <w:r w:rsidRPr="00345A6C">
        <w:rPr>
          <w:rFonts w:ascii="Times New Roman" w:hAnsi="Times New Roman" w:cs="Times New Roman"/>
          <w:sz w:val="24"/>
          <w:szCs w:val="24"/>
        </w:rPr>
        <w:t xml:space="preserve">. 15/11/1993, </w:t>
      </w:r>
      <w:proofErr w:type="spellStart"/>
      <w:r w:rsidRPr="00345A6C">
        <w:rPr>
          <w:rFonts w:ascii="Times New Roman" w:hAnsi="Times New Roman" w:cs="Times New Roman"/>
          <w:sz w:val="24"/>
          <w:szCs w:val="24"/>
        </w:rPr>
        <w:t>Rv</w:t>
      </w:r>
      <w:proofErr w:type="spellEnd"/>
      <w:r w:rsidRPr="00345A6C">
        <w:rPr>
          <w:rFonts w:ascii="Times New Roman" w:hAnsi="Times New Roman" w:cs="Times New Roman"/>
          <w:sz w:val="24"/>
          <w:szCs w:val="24"/>
        </w:rPr>
        <w:t xml:space="preserve">. 197894).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Quanto invece al reato previsto dall'art. 659 cod.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il tribunale si è attenuto al principio di diritto più volte affermato da questa Corte (da ultimo, Sez. 3, n. 40329 del 22/05/2014, Mocci, non mass.) secondo il quale, per aversi disturbo delle occupazioni e del riposo delle persone, è necessario che i rumori, gli schiamazzi e le altre fonti sonore indicate nella norma superino la normale tollerabilità ed abbiano attitudine a disturbare un numero indeterminato di persone, essendo stata tale ultima circostanza espressamente affermata in sentenza (v. pag.5) sulla b</w:t>
      </w:r>
      <w:r>
        <w:rPr>
          <w:rFonts w:ascii="Times New Roman" w:hAnsi="Times New Roman" w:cs="Times New Roman"/>
          <w:sz w:val="24"/>
          <w:szCs w:val="24"/>
        </w:rPr>
        <w:t>ase della testimonianza C.</w:t>
      </w:r>
      <w:r w:rsidRPr="00345A6C">
        <w:rPr>
          <w:rFonts w:ascii="Times New Roman" w:hAnsi="Times New Roman" w:cs="Times New Roman"/>
          <w:sz w:val="24"/>
          <w:szCs w:val="24"/>
        </w:rPr>
        <w:t xml:space="preserve"> (v. sub. 2.2. del considerato in diritto) ed anche sulla </w:t>
      </w:r>
      <w:r w:rsidR="00C36E00">
        <w:rPr>
          <w:rFonts w:ascii="Times New Roman" w:hAnsi="Times New Roman" w:cs="Times New Roman"/>
          <w:sz w:val="24"/>
          <w:szCs w:val="24"/>
        </w:rPr>
        <w:t>base della deposizione L.</w:t>
      </w:r>
      <w:r w:rsidRPr="00345A6C">
        <w:rPr>
          <w:rFonts w:ascii="Times New Roman" w:hAnsi="Times New Roman" w:cs="Times New Roman"/>
          <w:sz w:val="24"/>
          <w:szCs w:val="24"/>
        </w:rPr>
        <w:t xml:space="preserve"> (v. 2.1. del considerato in diritto).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Consegue l'inammissibilità del ricorso.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4. La declaratoria di inammissibilità impedisce ogni eventuale pronuncia circa l'intervenuta prescrizione dei reati, maturata dopo l'emanazione della sentenza impugnata.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Va sul punto segnalato il costante orientamento di questa Corte secondo il quale l'inammissibilità del ricorso per cassazione preclude ogni possibilità di far valere e/o di rilevare di ufficio, ai sensi dell'art. 129 cod.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xml:space="preserve">., l'estinzione del reato per prescrizione (Sez. U, 22/03/2005, n. 23428, Bracale, </w:t>
      </w:r>
      <w:proofErr w:type="spellStart"/>
      <w:r w:rsidRPr="00345A6C">
        <w:rPr>
          <w:rFonts w:ascii="Times New Roman" w:hAnsi="Times New Roman" w:cs="Times New Roman"/>
          <w:sz w:val="24"/>
          <w:szCs w:val="24"/>
        </w:rPr>
        <w:t>Rv</w:t>
      </w:r>
      <w:proofErr w:type="spellEnd"/>
      <w:r w:rsidRPr="00345A6C">
        <w:rPr>
          <w:rFonts w:ascii="Times New Roman" w:hAnsi="Times New Roman" w:cs="Times New Roman"/>
          <w:sz w:val="24"/>
          <w:szCs w:val="24"/>
        </w:rPr>
        <w:t xml:space="preserve">. 231164; nonché Sez. U, 22/11/2000, n. 32, De Luca, </w:t>
      </w:r>
      <w:proofErr w:type="spellStart"/>
      <w:r w:rsidRPr="00345A6C">
        <w:rPr>
          <w:rFonts w:ascii="Times New Roman" w:hAnsi="Times New Roman" w:cs="Times New Roman"/>
          <w:sz w:val="24"/>
          <w:szCs w:val="24"/>
        </w:rPr>
        <w:t>Rv</w:t>
      </w:r>
      <w:proofErr w:type="spellEnd"/>
      <w:r w:rsidRPr="00345A6C">
        <w:rPr>
          <w:rFonts w:ascii="Times New Roman" w:hAnsi="Times New Roman" w:cs="Times New Roman"/>
          <w:sz w:val="24"/>
          <w:szCs w:val="24"/>
        </w:rPr>
        <w:t xml:space="preserve">. 217266».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Tanto sul rilievo che l'intervenuta formazione del giudicato sostanziale derivante dalla proposizione di un atto di impugnazione invalido perché contrassegnato da uno dei vizi indicati dalla legge (art. 591, comma, 1, con eccezione della rinuncia ad un valido atto di impugnazione; art. 606, comma 3), preclude ogni possibilità sia di far valere una causa di non punibilità precedentemente maturata, sia di rilevarla di ufficio.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Ed infatti l'intrinseca incapacità dell'atto invalido di accedere davanti al giudice dell'impugnazione viene a tradursi in una vera e propria </w:t>
      </w:r>
      <w:proofErr w:type="spellStart"/>
      <w:r w:rsidRPr="001B3964">
        <w:rPr>
          <w:rFonts w:ascii="Times New Roman" w:hAnsi="Times New Roman" w:cs="Times New Roman"/>
          <w:i/>
          <w:sz w:val="24"/>
          <w:szCs w:val="24"/>
        </w:rPr>
        <w:t>absolutio</w:t>
      </w:r>
      <w:proofErr w:type="spellEnd"/>
      <w:r w:rsidRPr="001B3964">
        <w:rPr>
          <w:rFonts w:ascii="Times New Roman" w:hAnsi="Times New Roman" w:cs="Times New Roman"/>
          <w:i/>
          <w:sz w:val="24"/>
          <w:szCs w:val="24"/>
        </w:rPr>
        <w:t xml:space="preserve"> ab </w:t>
      </w:r>
      <w:proofErr w:type="spellStart"/>
      <w:r w:rsidRPr="001B3964">
        <w:rPr>
          <w:rFonts w:ascii="Times New Roman" w:hAnsi="Times New Roman" w:cs="Times New Roman"/>
          <w:i/>
          <w:sz w:val="24"/>
          <w:szCs w:val="24"/>
        </w:rPr>
        <w:t>instantia</w:t>
      </w:r>
      <w:proofErr w:type="spellEnd"/>
      <w:r w:rsidRPr="00345A6C">
        <w:rPr>
          <w:rFonts w:ascii="Times New Roman" w:hAnsi="Times New Roman" w:cs="Times New Roman"/>
          <w:sz w:val="24"/>
          <w:szCs w:val="24"/>
        </w:rPr>
        <w:t xml:space="preserve">, derivante da precise sequenze procedimentali, che siano in grado di assegnare alle cause estintive già maturate una loro effettività sul piano giuridico, divenendo altrimenti fatti storicamente verificatisi ma giuridicamente indifferenti per essersi già formato il giudicato sostanziale (così, in termini, Sez. U., Bracale cit.). </w:t>
      </w:r>
    </w:p>
    <w:p w:rsidR="001B3964" w:rsidRPr="00345A6C"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 xml:space="preserve">5. Sulla base delle considerazioni che precedono, la Corte ritiene pertanto che il ricorso debba essere dichiarato inammissibile, con conseguente onere per il ricorrente, ai sensi dell'art. 616 cod. </w:t>
      </w:r>
      <w:proofErr w:type="spellStart"/>
      <w:r w:rsidRPr="00345A6C">
        <w:rPr>
          <w:rFonts w:ascii="Times New Roman" w:hAnsi="Times New Roman" w:cs="Times New Roman"/>
          <w:sz w:val="24"/>
          <w:szCs w:val="24"/>
        </w:rPr>
        <w:t>proc</w:t>
      </w:r>
      <w:proofErr w:type="spellEnd"/>
      <w:r w:rsidRPr="00345A6C">
        <w:rPr>
          <w:rFonts w:ascii="Times New Roman" w:hAnsi="Times New Roman" w:cs="Times New Roman"/>
          <w:sz w:val="24"/>
          <w:szCs w:val="24"/>
        </w:rPr>
        <w:t xml:space="preserve">. </w:t>
      </w:r>
      <w:proofErr w:type="spellStart"/>
      <w:r w:rsidRPr="00345A6C">
        <w:rPr>
          <w:rFonts w:ascii="Times New Roman" w:hAnsi="Times New Roman" w:cs="Times New Roman"/>
          <w:sz w:val="24"/>
          <w:szCs w:val="24"/>
        </w:rPr>
        <w:t>pen</w:t>
      </w:r>
      <w:proofErr w:type="spellEnd"/>
      <w:r w:rsidRPr="00345A6C">
        <w:rPr>
          <w:rFonts w:ascii="Times New Roman" w:hAnsi="Times New Roman" w:cs="Times New Roman"/>
          <w:sz w:val="24"/>
          <w:szCs w:val="24"/>
        </w:rPr>
        <w:t xml:space="preserve">., di sostenere le spese del procedimento. </w:t>
      </w:r>
    </w:p>
    <w:p w:rsidR="001B3964" w:rsidRDefault="001B3964" w:rsidP="001B3964">
      <w:pPr>
        <w:spacing w:after="0" w:line="240" w:lineRule="auto"/>
        <w:jc w:val="both"/>
        <w:rPr>
          <w:rFonts w:ascii="Times New Roman" w:hAnsi="Times New Roman" w:cs="Times New Roman"/>
          <w:sz w:val="24"/>
          <w:szCs w:val="24"/>
        </w:rPr>
      </w:pPr>
      <w:r w:rsidRPr="00345A6C">
        <w:rPr>
          <w:rFonts w:ascii="Times New Roman" w:hAnsi="Times New Roman" w:cs="Times New Roman"/>
          <w:sz w:val="24"/>
          <w:szCs w:val="24"/>
        </w:rPr>
        <w:t>Tenuto, poi, conto della sentenza della Corte costituzionale in data del 13 giugno 2000, n. 186, e considerato che non vi è ragione di ritenere che il ricorso sia stato presentato senza "versare in colpa nella determinazione della causa di inammissibilità", si dispone che il ricorrente versi la somma, determinata in via equitativa, di euro 1.000,00 in favore della Cassa delle Ammende.</w:t>
      </w:r>
    </w:p>
    <w:p w:rsidR="001B3964" w:rsidRDefault="001B3964" w:rsidP="001B3964">
      <w:pPr>
        <w:spacing w:after="0" w:line="240" w:lineRule="auto"/>
        <w:jc w:val="both"/>
        <w:rPr>
          <w:rFonts w:ascii="Times New Roman" w:hAnsi="Times New Roman" w:cs="Times New Roman"/>
          <w:sz w:val="24"/>
          <w:szCs w:val="24"/>
        </w:rPr>
      </w:pPr>
    </w:p>
    <w:p w:rsidR="001B3964" w:rsidRPr="00345A6C" w:rsidRDefault="001B3964" w:rsidP="001B3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8E238E" w:rsidRDefault="008E238E" w:rsidP="001B3964">
      <w:pPr>
        <w:spacing w:after="0" w:line="240" w:lineRule="auto"/>
        <w:jc w:val="both"/>
      </w:pPr>
    </w:p>
    <w:sectPr w:rsidR="008E23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64"/>
    <w:rsid w:val="001B3964"/>
    <w:rsid w:val="008E238E"/>
    <w:rsid w:val="00962172"/>
    <w:rsid w:val="00C36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9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9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1897</Words>
  <Characters>10816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2</cp:revision>
  <dcterms:created xsi:type="dcterms:W3CDTF">2014-12-16T09:36:00Z</dcterms:created>
  <dcterms:modified xsi:type="dcterms:W3CDTF">2014-12-16T13:53:00Z</dcterms:modified>
</cp:coreProperties>
</file>