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A40" w:rsidRPr="00685A40" w:rsidRDefault="00232C4A" w:rsidP="00685A40">
      <w:pPr>
        <w:spacing w:after="0"/>
        <w:jc w:val="both"/>
        <w:rPr>
          <w:rFonts w:ascii="Times New Roman" w:hAnsi="Times New Roman" w:cs="Times New Roman"/>
          <w:b/>
          <w:sz w:val="24"/>
          <w:szCs w:val="24"/>
        </w:rPr>
      </w:pPr>
      <w:proofErr w:type="spellStart"/>
      <w:r>
        <w:rPr>
          <w:rFonts w:ascii="Times New Roman" w:hAnsi="Times New Roman" w:cs="Times New Roman"/>
          <w:b/>
          <w:sz w:val="24"/>
          <w:szCs w:val="24"/>
        </w:rPr>
        <w:t>Cass</w:t>
      </w:r>
      <w:proofErr w:type="spellEnd"/>
      <w:r>
        <w:rPr>
          <w:rFonts w:ascii="Times New Roman" w:hAnsi="Times New Roman" w:cs="Times New Roman"/>
          <w:b/>
          <w:sz w:val="24"/>
          <w:szCs w:val="24"/>
        </w:rPr>
        <w:t>. III Pen., n. 6106 del 10/02/</w:t>
      </w:r>
      <w:r w:rsidR="00685A40">
        <w:rPr>
          <w:rFonts w:ascii="Times New Roman" w:hAnsi="Times New Roman" w:cs="Times New Roman"/>
          <w:b/>
          <w:sz w:val="24"/>
          <w:szCs w:val="24"/>
        </w:rPr>
        <w:t xml:space="preserve">2014 – </w:t>
      </w:r>
      <w:proofErr w:type="spellStart"/>
      <w:r w:rsidR="00685A40">
        <w:rPr>
          <w:rFonts w:ascii="Times New Roman" w:hAnsi="Times New Roman" w:cs="Times New Roman"/>
          <w:b/>
          <w:sz w:val="24"/>
          <w:szCs w:val="24"/>
        </w:rPr>
        <w:t>Pres</w:t>
      </w:r>
      <w:proofErr w:type="spellEnd"/>
      <w:r w:rsidR="00685A40">
        <w:rPr>
          <w:rFonts w:ascii="Times New Roman" w:hAnsi="Times New Roman" w:cs="Times New Roman"/>
          <w:b/>
          <w:sz w:val="24"/>
          <w:szCs w:val="24"/>
        </w:rPr>
        <w:t xml:space="preserve">. </w:t>
      </w:r>
      <w:proofErr w:type="spellStart"/>
      <w:r w:rsidR="00685A40">
        <w:rPr>
          <w:rFonts w:ascii="Times New Roman" w:hAnsi="Times New Roman" w:cs="Times New Roman"/>
          <w:b/>
          <w:sz w:val="24"/>
          <w:szCs w:val="24"/>
        </w:rPr>
        <w:t>Teresi</w:t>
      </w:r>
      <w:proofErr w:type="spellEnd"/>
      <w:r>
        <w:rPr>
          <w:rFonts w:ascii="Times New Roman" w:hAnsi="Times New Roman" w:cs="Times New Roman"/>
          <w:b/>
          <w:sz w:val="24"/>
          <w:szCs w:val="24"/>
        </w:rPr>
        <w:t xml:space="preserve"> – Est. Ramacci – Ric. P.</w:t>
      </w:r>
    </w:p>
    <w:p w:rsidR="00685A40" w:rsidRDefault="00685A40" w:rsidP="00685A40">
      <w:pPr>
        <w:spacing w:after="0"/>
        <w:jc w:val="both"/>
        <w:rPr>
          <w:rFonts w:ascii="Times New Roman" w:hAnsi="Times New Roman" w:cs="Times New Roman"/>
          <w:sz w:val="24"/>
          <w:szCs w:val="24"/>
        </w:rPr>
      </w:pPr>
    </w:p>
    <w:p w:rsidR="00232C4A" w:rsidRPr="00232C4A" w:rsidRDefault="00232C4A" w:rsidP="00685A40">
      <w:pPr>
        <w:spacing w:after="0"/>
        <w:jc w:val="both"/>
        <w:rPr>
          <w:rFonts w:ascii="Times New Roman" w:hAnsi="Times New Roman" w:cs="Times New Roman"/>
          <w:sz w:val="24"/>
          <w:szCs w:val="24"/>
        </w:rPr>
      </w:pPr>
      <w:r>
        <w:rPr>
          <w:rFonts w:ascii="Times New Roman" w:hAnsi="Times New Roman" w:cs="Times New Roman"/>
          <w:b/>
          <w:sz w:val="24"/>
          <w:szCs w:val="24"/>
        </w:rPr>
        <w:t xml:space="preserve">ARIA – </w:t>
      </w:r>
      <w:r>
        <w:rPr>
          <w:rFonts w:ascii="Times New Roman" w:hAnsi="Times New Roman" w:cs="Times New Roman"/>
          <w:sz w:val="24"/>
          <w:szCs w:val="24"/>
        </w:rPr>
        <w:t>Limitazione delle emissioni di COV conseguenti all’uso di vernici</w:t>
      </w:r>
    </w:p>
    <w:p w:rsidR="00232C4A" w:rsidRDefault="00232C4A" w:rsidP="00685A40">
      <w:pPr>
        <w:spacing w:after="0"/>
        <w:jc w:val="both"/>
        <w:rPr>
          <w:rFonts w:ascii="Times New Roman" w:hAnsi="Times New Roman" w:cs="Times New Roman"/>
          <w:sz w:val="24"/>
          <w:szCs w:val="24"/>
        </w:rPr>
      </w:pPr>
    </w:p>
    <w:p w:rsidR="00232C4A" w:rsidRPr="00232C4A" w:rsidRDefault="00232C4A" w:rsidP="00685A40">
      <w:pPr>
        <w:spacing w:after="0"/>
        <w:jc w:val="both"/>
        <w:rPr>
          <w:rFonts w:ascii="Times New Roman" w:hAnsi="Times New Roman" w:cs="Times New Roman"/>
          <w:i/>
          <w:sz w:val="24"/>
          <w:szCs w:val="24"/>
        </w:rPr>
      </w:pPr>
      <w:r w:rsidRPr="00232C4A">
        <w:rPr>
          <w:rFonts w:ascii="Times New Roman" w:hAnsi="Times New Roman" w:cs="Times New Roman"/>
          <w:i/>
          <w:sz w:val="24"/>
          <w:szCs w:val="24"/>
        </w:rPr>
        <w:t>La contravvenzione prevista e punita dall'art. 6, c</w:t>
      </w:r>
      <w:r>
        <w:rPr>
          <w:rFonts w:ascii="Times New Roman" w:hAnsi="Times New Roman" w:cs="Times New Roman"/>
          <w:i/>
          <w:sz w:val="24"/>
          <w:szCs w:val="24"/>
        </w:rPr>
        <w:t xml:space="preserve">. 1, </w:t>
      </w:r>
      <w:proofErr w:type="spellStart"/>
      <w:r>
        <w:rPr>
          <w:rFonts w:ascii="Times New Roman" w:hAnsi="Times New Roman" w:cs="Times New Roman"/>
          <w:i/>
          <w:sz w:val="24"/>
          <w:szCs w:val="24"/>
        </w:rPr>
        <w:t>D.L.vo</w:t>
      </w:r>
      <w:proofErr w:type="spellEnd"/>
      <w:r>
        <w:rPr>
          <w:rFonts w:ascii="Times New Roman" w:hAnsi="Times New Roman" w:cs="Times New Roman"/>
          <w:i/>
          <w:sz w:val="24"/>
          <w:szCs w:val="24"/>
        </w:rPr>
        <w:t xml:space="preserve"> 161/</w:t>
      </w:r>
      <w:r w:rsidRPr="00232C4A">
        <w:rPr>
          <w:rFonts w:ascii="Times New Roman" w:hAnsi="Times New Roman" w:cs="Times New Roman"/>
          <w:i/>
          <w:sz w:val="24"/>
          <w:szCs w:val="24"/>
        </w:rPr>
        <w:t xml:space="preserve">2006 richiede, con </w:t>
      </w:r>
      <w:r>
        <w:rPr>
          <w:rFonts w:ascii="Times New Roman" w:hAnsi="Times New Roman" w:cs="Times New Roman"/>
          <w:i/>
          <w:sz w:val="24"/>
          <w:szCs w:val="24"/>
        </w:rPr>
        <w:t>riferimento alle condotte</w:t>
      </w:r>
      <w:r w:rsidRPr="00232C4A">
        <w:rPr>
          <w:rFonts w:ascii="Times New Roman" w:hAnsi="Times New Roman" w:cs="Times New Roman"/>
          <w:i/>
          <w:sz w:val="24"/>
          <w:szCs w:val="24"/>
        </w:rPr>
        <w:t xml:space="preserve"> attribuibili al produttore ed a colu</w:t>
      </w:r>
      <w:r>
        <w:rPr>
          <w:rFonts w:ascii="Times New Roman" w:hAnsi="Times New Roman" w:cs="Times New Roman"/>
          <w:i/>
          <w:sz w:val="24"/>
          <w:szCs w:val="24"/>
        </w:rPr>
        <w:t xml:space="preserve">i che effettua la miscelazione, </w:t>
      </w:r>
      <w:r w:rsidRPr="00232C4A">
        <w:rPr>
          <w:rFonts w:ascii="Times New Roman" w:hAnsi="Times New Roman" w:cs="Times New Roman"/>
          <w:i/>
          <w:sz w:val="24"/>
          <w:szCs w:val="24"/>
        </w:rPr>
        <w:t>l'immissione sul mercato</w:t>
      </w:r>
      <w:r w:rsidR="009174D8">
        <w:rPr>
          <w:rFonts w:ascii="Times New Roman" w:hAnsi="Times New Roman" w:cs="Times New Roman"/>
          <w:i/>
          <w:sz w:val="24"/>
          <w:szCs w:val="24"/>
        </w:rPr>
        <w:t xml:space="preserve"> di uno dei prodotti di cui all’</w:t>
      </w:r>
      <w:bookmarkStart w:id="0" w:name="_GoBack"/>
      <w:bookmarkEnd w:id="0"/>
      <w:r w:rsidRPr="00232C4A">
        <w:rPr>
          <w:rFonts w:ascii="Times New Roman" w:hAnsi="Times New Roman" w:cs="Times New Roman"/>
          <w:i/>
          <w:sz w:val="24"/>
          <w:szCs w:val="24"/>
        </w:rPr>
        <w:t>Allegato1 al medesimo decreto ed il superamento d</w:t>
      </w:r>
      <w:r w:rsidR="009174D8">
        <w:rPr>
          <w:rFonts w:ascii="Times New Roman" w:hAnsi="Times New Roman" w:cs="Times New Roman"/>
          <w:i/>
          <w:sz w:val="24"/>
          <w:szCs w:val="24"/>
        </w:rPr>
        <w:t>ei limiti di COV stabiliti dall’</w:t>
      </w:r>
      <w:r w:rsidRPr="00232C4A">
        <w:rPr>
          <w:rFonts w:ascii="Times New Roman" w:hAnsi="Times New Roman" w:cs="Times New Roman"/>
          <w:i/>
          <w:sz w:val="24"/>
          <w:szCs w:val="24"/>
        </w:rPr>
        <w:t>Allegato II.</w:t>
      </w:r>
    </w:p>
    <w:p w:rsidR="00232C4A" w:rsidRPr="00685A40" w:rsidRDefault="00232C4A" w:rsidP="00685A40">
      <w:pPr>
        <w:spacing w:after="0"/>
        <w:jc w:val="both"/>
        <w:rPr>
          <w:rFonts w:ascii="Times New Roman" w:hAnsi="Times New Roman" w:cs="Times New Roman"/>
          <w:sz w:val="24"/>
          <w:szCs w:val="24"/>
        </w:rPr>
      </w:pPr>
    </w:p>
    <w:p w:rsidR="00685A40" w:rsidRPr="00232C4A" w:rsidRDefault="00685A40" w:rsidP="00685A40">
      <w:pPr>
        <w:spacing w:after="0"/>
        <w:jc w:val="both"/>
        <w:rPr>
          <w:rFonts w:ascii="Times New Roman" w:hAnsi="Times New Roman" w:cs="Times New Roman"/>
          <w:b/>
          <w:sz w:val="24"/>
          <w:szCs w:val="24"/>
        </w:rPr>
      </w:pPr>
      <w:r w:rsidRPr="00232C4A">
        <w:rPr>
          <w:rFonts w:ascii="Times New Roman" w:hAnsi="Times New Roman" w:cs="Times New Roman"/>
          <w:b/>
          <w:sz w:val="24"/>
          <w:szCs w:val="24"/>
        </w:rPr>
        <w:t xml:space="preserve">Ritenuto in fatto </w:t>
      </w:r>
    </w:p>
    <w:p w:rsidR="00685A40" w:rsidRDefault="00685A40" w:rsidP="00685A40">
      <w:pPr>
        <w:spacing w:after="0"/>
        <w:jc w:val="both"/>
        <w:rPr>
          <w:rFonts w:ascii="Times New Roman" w:hAnsi="Times New Roman" w:cs="Times New Roman"/>
          <w:sz w:val="24"/>
          <w:szCs w:val="24"/>
        </w:rPr>
      </w:pPr>
      <w:r w:rsidRPr="00685A40">
        <w:rPr>
          <w:rFonts w:ascii="Times New Roman" w:hAnsi="Times New Roman" w:cs="Times New Roman"/>
          <w:sz w:val="24"/>
          <w:szCs w:val="24"/>
        </w:rPr>
        <w:t xml:space="preserve">1. Il Giudice dell'udienza preliminare del Tribunale di Messina, con sentenza del 25.1.2013, emessa all'esito di giudizio abbreviato condizionato, ha condannato alla pena dell'ammenda </w:t>
      </w:r>
      <w:r w:rsidR="00232C4A">
        <w:rPr>
          <w:rFonts w:ascii="Times New Roman" w:hAnsi="Times New Roman" w:cs="Times New Roman"/>
          <w:sz w:val="24"/>
          <w:szCs w:val="24"/>
        </w:rPr>
        <w:t>V.</w:t>
      </w:r>
      <w:r w:rsidRPr="00685A40">
        <w:rPr>
          <w:rFonts w:ascii="Times New Roman" w:hAnsi="Times New Roman" w:cs="Times New Roman"/>
          <w:sz w:val="24"/>
          <w:szCs w:val="24"/>
        </w:rPr>
        <w:t xml:space="preserve"> </w:t>
      </w:r>
      <w:r w:rsidR="00232C4A">
        <w:rPr>
          <w:rFonts w:ascii="Times New Roman" w:hAnsi="Times New Roman" w:cs="Times New Roman"/>
          <w:sz w:val="24"/>
          <w:szCs w:val="24"/>
        </w:rPr>
        <w:t>P.</w:t>
      </w:r>
      <w:r w:rsidRPr="00685A40">
        <w:rPr>
          <w:rFonts w:ascii="Times New Roman" w:hAnsi="Times New Roman" w:cs="Times New Roman"/>
          <w:sz w:val="24"/>
          <w:szCs w:val="24"/>
        </w:rPr>
        <w:t>, riconoscendolo responsabile del reato di cui all'art. 6, legge 161</w:t>
      </w:r>
      <w:r w:rsidR="00232C4A">
        <w:rPr>
          <w:rFonts w:ascii="Times New Roman" w:hAnsi="Times New Roman" w:cs="Times New Roman"/>
          <w:sz w:val="24"/>
          <w:szCs w:val="24"/>
        </w:rPr>
        <w:t>/</w:t>
      </w:r>
      <w:r w:rsidRPr="00685A40">
        <w:rPr>
          <w:rFonts w:ascii="Times New Roman" w:hAnsi="Times New Roman" w:cs="Times New Roman"/>
          <w:sz w:val="24"/>
          <w:szCs w:val="24"/>
        </w:rPr>
        <w:t>2006 perché, quale titolare dell'esercizio commerciale «</w:t>
      </w:r>
      <w:r w:rsidR="00232C4A">
        <w:rPr>
          <w:rFonts w:ascii="Times New Roman" w:hAnsi="Times New Roman" w:cs="Times New Roman"/>
          <w:sz w:val="24"/>
          <w:szCs w:val="24"/>
        </w:rPr>
        <w:t>A.</w:t>
      </w:r>
      <w:r w:rsidRPr="00685A40">
        <w:rPr>
          <w:rFonts w:ascii="Times New Roman" w:hAnsi="Times New Roman" w:cs="Times New Roman"/>
          <w:sz w:val="24"/>
          <w:szCs w:val="24"/>
        </w:rPr>
        <w:t xml:space="preserve"> s.a.s.», effettuava attività di miscelazione di vernici senza alcuna autorizzazione e, quindi, alterava o contraffaceva la necessaria etichetta, realizzando così sostanze prive di etichetta o con etichetta riportante caratteristiche non conformi al prodotto (Taormina, il 17.4.2012). </w:t>
      </w:r>
    </w:p>
    <w:p w:rsidR="00685A40" w:rsidRPr="00685A40" w:rsidRDefault="00685A40" w:rsidP="00685A40">
      <w:pPr>
        <w:spacing w:after="0"/>
        <w:jc w:val="both"/>
        <w:rPr>
          <w:rFonts w:ascii="Times New Roman" w:hAnsi="Times New Roman" w:cs="Times New Roman"/>
          <w:sz w:val="24"/>
          <w:szCs w:val="24"/>
        </w:rPr>
      </w:pPr>
      <w:r w:rsidRPr="00685A40">
        <w:rPr>
          <w:rFonts w:ascii="Times New Roman" w:hAnsi="Times New Roman" w:cs="Times New Roman"/>
          <w:sz w:val="24"/>
          <w:szCs w:val="24"/>
        </w:rPr>
        <w:t xml:space="preserve">Avverso tale pronuncia il predetto propone ricorso per cassazione. </w:t>
      </w:r>
    </w:p>
    <w:p w:rsidR="00685A40" w:rsidRPr="00685A40" w:rsidRDefault="00685A40" w:rsidP="00685A40">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685A40">
        <w:rPr>
          <w:rFonts w:ascii="Times New Roman" w:hAnsi="Times New Roman" w:cs="Times New Roman"/>
          <w:sz w:val="24"/>
          <w:szCs w:val="24"/>
        </w:rPr>
        <w:t>Con un primo motivo di ricorso deduce la violazione di legge, rilevando che il giudice del merito lo ha condannato, a fronte di una imputazione concernente la miscelazione di vernici non autorizzata e l'alterazione o contraffazione dell'etichettatura, per la violazione prevista dall'art. 6, comma 1 della legge 161</w:t>
      </w:r>
      <w:r w:rsidR="00232C4A">
        <w:rPr>
          <w:rFonts w:ascii="Times New Roman" w:hAnsi="Times New Roman" w:cs="Times New Roman"/>
          <w:sz w:val="24"/>
          <w:szCs w:val="24"/>
        </w:rPr>
        <w:t>/</w:t>
      </w:r>
      <w:r w:rsidRPr="00685A40">
        <w:rPr>
          <w:rFonts w:ascii="Times New Roman" w:hAnsi="Times New Roman" w:cs="Times New Roman"/>
          <w:sz w:val="24"/>
          <w:szCs w:val="24"/>
        </w:rPr>
        <w:t xml:space="preserve">2006, senza che risultasse peraltro dimostrato il necessario requisito del contenuto di composti organici volatili (COV) superiore ai valori limite richiesto dalla legge medesima. </w:t>
      </w:r>
    </w:p>
    <w:p w:rsidR="00685A40" w:rsidRPr="00685A40" w:rsidRDefault="00685A40" w:rsidP="00685A40">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685A40">
        <w:rPr>
          <w:rFonts w:ascii="Times New Roman" w:hAnsi="Times New Roman" w:cs="Times New Roman"/>
          <w:sz w:val="24"/>
          <w:szCs w:val="24"/>
        </w:rPr>
        <w:t xml:space="preserve">Con un secondo motivo di ricorso rileva che il mancato accertamento circa il superamento dei valori limite suddetti evidenzierebbe la carenza di prova in ordine alla sua responsabilità. </w:t>
      </w:r>
    </w:p>
    <w:p w:rsidR="00685A40" w:rsidRDefault="00685A40" w:rsidP="00685A40">
      <w:pPr>
        <w:spacing w:after="0"/>
        <w:jc w:val="both"/>
        <w:rPr>
          <w:rFonts w:ascii="Times New Roman" w:hAnsi="Times New Roman" w:cs="Times New Roman"/>
          <w:sz w:val="24"/>
          <w:szCs w:val="24"/>
        </w:rPr>
      </w:pPr>
      <w:r w:rsidRPr="00685A40">
        <w:rPr>
          <w:rFonts w:ascii="Times New Roman" w:hAnsi="Times New Roman" w:cs="Times New Roman"/>
          <w:sz w:val="24"/>
          <w:szCs w:val="24"/>
        </w:rPr>
        <w:t xml:space="preserve">Insiste, pertanto, per l'accoglimento del ricorso. </w:t>
      </w:r>
    </w:p>
    <w:p w:rsidR="00685A40" w:rsidRPr="00685A40" w:rsidRDefault="00685A40" w:rsidP="00685A40">
      <w:pPr>
        <w:spacing w:after="0"/>
        <w:jc w:val="both"/>
        <w:rPr>
          <w:rFonts w:ascii="Times New Roman" w:hAnsi="Times New Roman" w:cs="Times New Roman"/>
          <w:sz w:val="24"/>
          <w:szCs w:val="24"/>
        </w:rPr>
      </w:pPr>
    </w:p>
    <w:p w:rsidR="00685A40" w:rsidRPr="00232C4A" w:rsidRDefault="00685A40" w:rsidP="00685A40">
      <w:pPr>
        <w:spacing w:after="0"/>
        <w:jc w:val="both"/>
        <w:rPr>
          <w:rFonts w:ascii="Times New Roman" w:hAnsi="Times New Roman" w:cs="Times New Roman"/>
          <w:b/>
          <w:sz w:val="24"/>
          <w:szCs w:val="24"/>
        </w:rPr>
      </w:pPr>
      <w:r w:rsidRPr="00232C4A">
        <w:rPr>
          <w:rFonts w:ascii="Times New Roman" w:hAnsi="Times New Roman" w:cs="Times New Roman"/>
          <w:b/>
          <w:sz w:val="24"/>
          <w:szCs w:val="24"/>
        </w:rPr>
        <w:t xml:space="preserve">Considerato in diritto </w:t>
      </w:r>
    </w:p>
    <w:p w:rsidR="00685A40" w:rsidRPr="00685A40" w:rsidRDefault="00685A40" w:rsidP="00685A40">
      <w:pPr>
        <w:spacing w:after="0"/>
        <w:jc w:val="both"/>
        <w:rPr>
          <w:rFonts w:ascii="Times New Roman" w:hAnsi="Times New Roman" w:cs="Times New Roman"/>
          <w:sz w:val="24"/>
          <w:szCs w:val="24"/>
        </w:rPr>
      </w:pPr>
      <w:r w:rsidRPr="00685A40">
        <w:rPr>
          <w:rFonts w:ascii="Times New Roman" w:hAnsi="Times New Roman" w:cs="Times New Roman"/>
          <w:sz w:val="24"/>
          <w:szCs w:val="24"/>
        </w:rPr>
        <w:t xml:space="preserve">4. Il ricorso è fondato. </w:t>
      </w:r>
    </w:p>
    <w:p w:rsidR="00685A40" w:rsidRPr="00685A40" w:rsidRDefault="00685A40" w:rsidP="00685A40">
      <w:pPr>
        <w:spacing w:after="0"/>
        <w:jc w:val="both"/>
        <w:rPr>
          <w:rFonts w:ascii="Times New Roman" w:hAnsi="Times New Roman" w:cs="Times New Roman"/>
          <w:sz w:val="24"/>
          <w:szCs w:val="24"/>
        </w:rPr>
      </w:pPr>
      <w:r w:rsidRPr="00685A40">
        <w:rPr>
          <w:rFonts w:ascii="Times New Roman" w:hAnsi="Times New Roman" w:cs="Times New Roman"/>
          <w:sz w:val="24"/>
          <w:szCs w:val="24"/>
        </w:rPr>
        <w:t xml:space="preserve">Il d.lgs. 27 marzo 2006, n. 161 ha per oggetto la limitazione delle emissioni di composti organici volatili conseguenti all'uso di solventi in tal une pitture e vernici, nonché in prodotti per la carrozzeria. </w:t>
      </w:r>
    </w:p>
    <w:p w:rsidR="00685A40" w:rsidRPr="00685A40" w:rsidRDefault="00685A40" w:rsidP="00685A40">
      <w:pPr>
        <w:spacing w:after="0"/>
        <w:jc w:val="both"/>
        <w:rPr>
          <w:rFonts w:ascii="Times New Roman" w:hAnsi="Times New Roman" w:cs="Times New Roman"/>
          <w:sz w:val="24"/>
          <w:szCs w:val="24"/>
        </w:rPr>
      </w:pPr>
      <w:r w:rsidRPr="00685A40">
        <w:rPr>
          <w:rFonts w:ascii="Times New Roman" w:hAnsi="Times New Roman" w:cs="Times New Roman"/>
          <w:sz w:val="24"/>
          <w:szCs w:val="24"/>
        </w:rPr>
        <w:t xml:space="preserve">Con la sua emanazione è stata data attuazione alla direttiva 2004/42/CE, il cui scopo è, appunto, quello di garantire un elevato livello di tutela dell'ambiente stabilendo un contenuto massimo di composto organico volatile (COV) per pitture, vernici e prodotti per carrozzeria, considerato che tali materiali determinano emissioni significative di COV nell'atmosfera, che contribuiscono alla formazione a livello locale e transfrontaliero di ossidanti fotochimici nello strato limite della troposfera. </w:t>
      </w:r>
    </w:p>
    <w:p w:rsidR="00685A40" w:rsidRPr="00685A40" w:rsidRDefault="00685A40" w:rsidP="00685A40">
      <w:pPr>
        <w:spacing w:after="0"/>
        <w:jc w:val="both"/>
        <w:rPr>
          <w:rFonts w:ascii="Times New Roman" w:hAnsi="Times New Roman" w:cs="Times New Roman"/>
          <w:sz w:val="24"/>
          <w:szCs w:val="24"/>
        </w:rPr>
      </w:pPr>
      <w:r w:rsidRPr="00685A40">
        <w:rPr>
          <w:rFonts w:ascii="Times New Roman" w:hAnsi="Times New Roman" w:cs="Times New Roman"/>
          <w:sz w:val="24"/>
          <w:szCs w:val="24"/>
        </w:rPr>
        <w:t xml:space="preserve">La direttiva reca modifiche alla direttiva 1999/13/CE dell'l1 marzo 1999, sulla limitazione delle emissioni di composti organici volatili dovute all'uso di solventi organici in talune attività e in taluni impianti ed è stata a sua volta modificata dal Regolamento 1137/2008/CE e dalle direttive 2008/112/CE e 2010/79/UE. </w:t>
      </w:r>
    </w:p>
    <w:p w:rsidR="00685A40" w:rsidRPr="00685A40" w:rsidRDefault="00685A40" w:rsidP="00685A40">
      <w:pPr>
        <w:spacing w:after="0"/>
        <w:jc w:val="both"/>
        <w:rPr>
          <w:rFonts w:ascii="Times New Roman" w:hAnsi="Times New Roman" w:cs="Times New Roman"/>
          <w:sz w:val="24"/>
          <w:szCs w:val="24"/>
        </w:rPr>
      </w:pPr>
      <w:r w:rsidRPr="00685A40">
        <w:rPr>
          <w:rFonts w:ascii="Times New Roman" w:hAnsi="Times New Roman" w:cs="Times New Roman"/>
          <w:sz w:val="24"/>
          <w:szCs w:val="24"/>
        </w:rPr>
        <w:t>5. Il d.lgs. 161</w:t>
      </w:r>
      <w:r w:rsidR="00232C4A">
        <w:rPr>
          <w:rFonts w:ascii="Times New Roman" w:hAnsi="Times New Roman" w:cs="Times New Roman"/>
          <w:sz w:val="24"/>
          <w:szCs w:val="24"/>
        </w:rPr>
        <w:t>/</w:t>
      </w:r>
      <w:r w:rsidRPr="00685A40">
        <w:rPr>
          <w:rFonts w:ascii="Times New Roman" w:hAnsi="Times New Roman" w:cs="Times New Roman"/>
          <w:sz w:val="24"/>
          <w:szCs w:val="24"/>
        </w:rPr>
        <w:t xml:space="preserve">2006, oggetto di ripetuti interventi modificativi (da ultimo, ad opera del Dm 1 febbraio 2013 «Emissioni dei composti organici volatili -Modifica dell'allegato 11/ del decreto </w:t>
      </w:r>
      <w:r w:rsidRPr="00685A40">
        <w:rPr>
          <w:rFonts w:ascii="Times New Roman" w:hAnsi="Times New Roman" w:cs="Times New Roman"/>
          <w:sz w:val="24"/>
          <w:szCs w:val="24"/>
        </w:rPr>
        <w:lastRenderedPageBreak/>
        <w:t xml:space="preserve">legislativo 27 marzo 2006, n. 161 »). determina, per le pitture, le vernici e i prodotti per carrozzeria, elencati nell'allegato I. il contenuto massimo di COV ammesso ai fini dell'immissione sul mercato. </w:t>
      </w:r>
    </w:p>
    <w:p w:rsidR="00685A40" w:rsidRPr="00685A40" w:rsidRDefault="00685A40" w:rsidP="00685A40">
      <w:pPr>
        <w:spacing w:after="0"/>
        <w:jc w:val="both"/>
        <w:rPr>
          <w:rFonts w:ascii="Times New Roman" w:hAnsi="Times New Roman" w:cs="Times New Roman"/>
          <w:sz w:val="24"/>
          <w:szCs w:val="24"/>
        </w:rPr>
      </w:pPr>
      <w:r w:rsidRPr="00685A40">
        <w:rPr>
          <w:rFonts w:ascii="Times New Roman" w:hAnsi="Times New Roman" w:cs="Times New Roman"/>
          <w:sz w:val="24"/>
          <w:szCs w:val="24"/>
        </w:rPr>
        <w:t xml:space="preserve">A tale scopo fornisce, nell'art. 2, alcune definizioni, stabilendo le modalità di immissione sul mercato (art. 3) dei prodotti medesimi e della etichettatura (art. 4). nonché quelle concernenti la raccolta e la trasmissione dei dati e delle informazioni, previsti all'allegato IV, da trasmettere al Ministero dell'ambiente e della tutela del territorio e del mare e, da quest'ultimo, alla Commissione europea (art. 5). </w:t>
      </w:r>
    </w:p>
    <w:p w:rsidR="00685A40" w:rsidRPr="00685A40" w:rsidRDefault="00685A40" w:rsidP="00685A40">
      <w:pPr>
        <w:spacing w:after="0"/>
        <w:jc w:val="both"/>
        <w:rPr>
          <w:rFonts w:ascii="Times New Roman" w:hAnsi="Times New Roman" w:cs="Times New Roman"/>
          <w:sz w:val="24"/>
          <w:szCs w:val="24"/>
        </w:rPr>
      </w:pPr>
      <w:r w:rsidRPr="00685A40">
        <w:rPr>
          <w:rFonts w:ascii="Times New Roman" w:hAnsi="Times New Roman" w:cs="Times New Roman"/>
          <w:sz w:val="24"/>
          <w:szCs w:val="24"/>
        </w:rPr>
        <w:t xml:space="preserve">Le sanzioni sono invece contemplate dall'art. 6, il quale, al comma l, prevede la pena alternativa dell'arresto e dell'ammenda, salvo che il fatto costituisca più grave reato, per l'immissione sul mercato di prodotti elencati nell'allegato I. aventi un contenuto di COV superiore ai valori limite stabiliti dall'allegato II. </w:t>
      </w:r>
    </w:p>
    <w:p w:rsidR="00685A40" w:rsidRPr="00685A40" w:rsidRDefault="00685A40" w:rsidP="00685A40">
      <w:pPr>
        <w:spacing w:after="0"/>
        <w:jc w:val="both"/>
        <w:rPr>
          <w:rFonts w:ascii="Times New Roman" w:hAnsi="Times New Roman" w:cs="Times New Roman"/>
          <w:sz w:val="24"/>
          <w:szCs w:val="24"/>
        </w:rPr>
      </w:pPr>
      <w:r w:rsidRPr="00685A40">
        <w:rPr>
          <w:rFonts w:ascii="Times New Roman" w:hAnsi="Times New Roman" w:cs="Times New Roman"/>
          <w:sz w:val="24"/>
          <w:szCs w:val="24"/>
        </w:rPr>
        <w:t xml:space="preserve">L'immissione sul mercato è definita, dall'art. 2, comma l, </w:t>
      </w:r>
      <w:proofErr w:type="spellStart"/>
      <w:r w:rsidRPr="00685A40">
        <w:rPr>
          <w:rFonts w:ascii="Times New Roman" w:hAnsi="Times New Roman" w:cs="Times New Roman"/>
          <w:sz w:val="24"/>
          <w:szCs w:val="24"/>
        </w:rPr>
        <w:t>lett</w:t>
      </w:r>
      <w:proofErr w:type="spellEnd"/>
      <w:r w:rsidRPr="00685A40">
        <w:rPr>
          <w:rFonts w:ascii="Times New Roman" w:hAnsi="Times New Roman" w:cs="Times New Roman"/>
          <w:sz w:val="24"/>
          <w:szCs w:val="24"/>
        </w:rPr>
        <w:t xml:space="preserve">. o) come «qualsiasi atto di messa a disposizione del prodotto per i terzi, a titolo oneroso o a titolo gratuito», stabilendo che rientrano nella medesima definizione anche «la messa a disposizione del prodotto per gli intermediari, per i grossisti, per i rivenditori finali e l'importazione del prodotto nel territorio doganale comunitario». </w:t>
      </w:r>
    </w:p>
    <w:p w:rsidR="00685A40" w:rsidRPr="00685A40" w:rsidRDefault="00685A40" w:rsidP="00685A40">
      <w:pPr>
        <w:spacing w:after="0"/>
        <w:jc w:val="both"/>
        <w:rPr>
          <w:rFonts w:ascii="Times New Roman" w:hAnsi="Times New Roman" w:cs="Times New Roman"/>
          <w:sz w:val="24"/>
          <w:szCs w:val="24"/>
        </w:rPr>
      </w:pPr>
      <w:r w:rsidRPr="00685A40">
        <w:rPr>
          <w:rFonts w:ascii="Times New Roman" w:hAnsi="Times New Roman" w:cs="Times New Roman"/>
          <w:sz w:val="24"/>
          <w:szCs w:val="24"/>
        </w:rPr>
        <w:t xml:space="preserve">La disposizione ha, quale destinatario, il produttore -che l'art.2, comma l, </w:t>
      </w:r>
      <w:proofErr w:type="spellStart"/>
      <w:r w:rsidRPr="00685A40">
        <w:rPr>
          <w:rFonts w:ascii="Times New Roman" w:hAnsi="Times New Roman" w:cs="Times New Roman"/>
          <w:sz w:val="24"/>
          <w:szCs w:val="24"/>
        </w:rPr>
        <w:t>lett</w:t>
      </w:r>
      <w:proofErr w:type="spellEnd"/>
      <w:r w:rsidRPr="00685A40">
        <w:rPr>
          <w:rFonts w:ascii="Times New Roman" w:hAnsi="Times New Roman" w:cs="Times New Roman"/>
          <w:sz w:val="24"/>
          <w:szCs w:val="24"/>
        </w:rPr>
        <w:t>. p) definisce «colui che produce i prodotti elencati nell'allegato I, pronti all'uso o non pronti all'uso, o che importa tali prodotti nel territorio doganale comunitario; chi effettua, su tali prodotti, operazioni di miscelazione si considera come produttore solo se dall'operazione deriva un prodotto di tipo diverso secondo le definizioni contenute nell'allegato I» -</w:t>
      </w:r>
      <w:r>
        <w:rPr>
          <w:rFonts w:ascii="Times New Roman" w:hAnsi="Times New Roman" w:cs="Times New Roman"/>
          <w:sz w:val="24"/>
          <w:szCs w:val="24"/>
        </w:rPr>
        <w:t xml:space="preserve"> </w:t>
      </w:r>
      <w:r w:rsidRPr="00685A40">
        <w:rPr>
          <w:rFonts w:ascii="Times New Roman" w:hAnsi="Times New Roman" w:cs="Times New Roman"/>
          <w:sz w:val="24"/>
          <w:szCs w:val="24"/>
        </w:rPr>
        <w:t xml:space="preserve">nel caso in cui il prodotto non abbia subito operazioni di miscelazione o se tali operazioni sono state effettuate in modo conforme alle istruzioni per l'uso fornite dal produttore medesimo (art. 6, comma l, </w:t>
      </w:r>
      <w:proofErr w:type="spellStart"/>
      <w:r w:rsidRPr="00685A40">
        <w:rPr>
          <w:rFonts w:ascii="Times New Roman" w:hAnsi="Times New Roman" w:cs="Times New Roman"/>
          <w:sz w:val="24"/>
          <w:szCs w:val="24"/>
        </w:rPr>
        <w:t>lett</w:t>
      </w:r>
      <w:proofErr w:type="spellEnd"/>
      <w:r w:rsidRPr="00685A40">
        <w:rPr>
          <w:rFonts w:ascii="Times New Roman" w:hAnsi="Times New Roman" w:cs="Times New Roman"/>
          <w:sz w:val="24"/>
          <w:szCs w:val="24"/>
        </w:rPr>
        <w:t xml:space="preserve">. a). mentre, in caso di miscelazione, è chiamato a rispondere della violazione colui che la effettua se il superamento dei valori limite è stato determinato da successive operazioni di miscelazione attuate in modo conforme alle istruzioni per l'uso fornite dal produttore (art. 6, comma l, </w:t>
      </w:r>
      <w:proofErr w:type="spellStart"/>
      <w:r w:rsidRPr="00685A40">
        <w:rPr>
          <w:rFonts w:ascii="Times New Roman" w:hAnsi="Times New Roman" w:cs="Times New Roman"/>
          <w:sz w:val="24"/>
          <w:szCs w:val="24"/>
        </w:rPr>
        <w:t>lett</w:t>
      </w:r>
      <w:proofErr w:type="spellEnd"/>
      <w:r w:rsidRPr="00685A40">
        <w:rPr>
          <w:rFonts w:ascii="Times New Roman" w:hAnsi="Times New Roman" w:cs="Times New Roman"/>
          <w:sz w:val="24"/>
          <w:szCs w:val="24"/>
        </w:rPr>
        <w:t xml:space="preserve">. b). ovvero in modo difforme dalle istruzioni per l'uso fornitegli o in assenza di tali istruzioni (art. 6, comma 1. </w:t>
      </w:r>
      <w:proofErr w:type="spellStart"/>
      <w:r w:rsidRPr="00685A40">
        <w:rPr>
          <w:rFonts w:ascii="Times New Roman" w:hAnsi="Times New Roman" w:cs="Times New Roman"/>
          <w:sz w:val="24"/>
          <w:szCs w:val="24"/>
        </w:rPr>
        <w:t>lett</w:t>
      </w:r>
      <w:proofErr w:type="spellEnd"/>
      <w:r w:rsidRPr="00685A40">
        <w:rPr>
          <w:rFonts w:ascii="Times New Roman" w:hAnsi="Times New Roman" w:cs="Times New Roman"/>
          <w:sz w:val="24"/>
          <w:szCs w:val="24"/>
        </w:rPr>
        <w:t xml:space="preserve">. c). </w:t>
      </w:r>
    </w:p>
    <w:p w:rsidR="00685A40" w:rsidRPr="00685A40" w:rsidRDefault="00685A40" w:rsidP="00685A40">
      <w:pPr>
        <w:spacing w:after="0"/>
        <w:jc w:val="both"/>
        <w:rPr>
          <w:rFonts w:ascii="Times New Roman" w:hAnsi="Times New Roman" w:cs="Times New Roman"/>
          <w:sz w:val="24"/>
          <w:szCs w:val="24"/>
        </w:rPr>
      </w:pPr>
      <w:r w:rsidRPr="00685A40">
        <w:rPr>
          <w:rFonts w:ascii="Times New Roman" w:hAnsi="Times New Roman" w:cs="Times New Roman"/>
          <w:sz w:val="24"/>
          <w:szCs w:val="24"/>
        </w:rPr>
        <w:t xml:space="preserve">Il comma 2 del medesimo articolo 6 stabilisce, inoltre, che la sanzione non si applica se il prodotto, secondo le istruzioni per l'uso che lo accompagnano, non è pronto all'uso e si applica, invece, in caso di immissione sul mercato di prodotti che, secondo le istruzioni per l'uso che li accompagnano, e indipendentemente dal proprio contenuto di CDV, non sono pronti all'uso e che, a seguito dell'aggiunta di altri prodotti, quali solventi o miscele contenenti solventi, prevista dall'articolo 3, comma 2, effettuata in modo conforme alle istruzioni stesse, presentano un contenuto di CDV superiore ai valori limite stabiliti dall'allegato II. </w:t>
      </w:r>
    </w:p>
    <w:p w:rsidR="00685A40" w:rsidRPr="00685A40" w:rsidRDefault="00685A40" w:rsidP="00685A40">
      <w:pPr>
        <w:spacing w:after="0"/>
        <w:jc w:val="both"/>
        <w:rPr>
          <w:rFonts w:ascii="Times New Roman" w:hAnsi="Times New Roman" w:cs="Times New Roman"/>
          <w:sz w:val="24"/>
          <w:szCs w:val="24"/>
        </w:rPr>
      </w:pPr>
      <w:r w:rsidRPr="00685A40">
        <w:rPr>
          <w:rFonts w:ascii="Times New Roman" w:hAnsi="Times New Roman" w:cs="Times New Roman"/>
          <w:sz w:val="24"/>
          <w:szCs w:val="24"/>
        </w:rPr>
        <w:t xml:space="preserve">L'art. 3, comma 2 stabilisce, infatti, che se i prodotti elencati nell'allegato I richiedono, per essere pronti all'uso, l'aggiunta di altri prodotti, quali solventi o miscele contenenti solventi, anche diversi da quelli elencati nell'allegato I. i valori limite previsti nell'allegato Il si applicano soltanto al prodotto divenuto pronto all'uso a seguito di tale aggiunta. </w:t>
      </w:r>
    </w:p>
    <w:p w:rsidR="00685A40" w:rsidRPr="00685A40" w:rsidRDefault="00685A40" w:rsidP="00685A40">
      <w:pPr>
        <w:spacing w:after="0"/>
        <w:jc w:val="both"/>
        <w:rPr>
          <w:rFonts w:ascii="Times New Roman" w:hAnsi="Times New Roman" w:cs="Times New Roman"/>
          <w:sz w:val="24"/>
          <w:szCs w:val="24"/>
        </w:rPr>
      </w:pPr>
      <w:r w:rsidRPr="00685A40">
        <w:rPr>
          <w:rFonts w:ascii="Times New Roman" w:hAnsi="Times New Roman" w:cs="Times New Roman"/>
          <w:sz w:val="24"/>
          <w:szCs w:val="24"/>
        </w:rPr>
        <w:t xml:space="preserve">Il comma 3 dell'art. 6 prevede le medesime sanzioni, salvo che il fatto costituisca più grave reato, per chiunque altera o contraffà l'etichetta da applicare ai prodotti elencati nell'allegato I. ovvero appone un'etichetta riportante caratteristiche non conformi al prodotto. </w:t>
      </w:r>
    </w:p>
    <w:p w:rsidR="00685A40" w:rsidRPr="00685A40" w:rsidRDefault="00685A40" w:rsidP="00685A40">
      <w:pPr>
        <w:spacing w:after="0"/>
        <w:jc w:val="both"/>
        <w:rPr>
          <w:rFonts w:ascii="Times New Roman" w:hAnsi="Times New Roman" w:cs="Times New Roman"/>
          <w:sz w:val="24"/>
          <w:szCs w:val="24"/>
        </w:rPr>
      </w:pPr>
      <w:r w:rsidRPr="00685A40">
        <w:rPr>
          <w:rFonts w:ascii="Times New Roman" w:hAnsi="Times New Roman" w:cs="Times New Roman"/>
          <w:sz w:val="24"/>
          <w:szCs w:val="24"/>
        </w:rPr>
        <w:t>La disposizione contiene un esplicito richiamo all'art. 4, il quale stabilisce (comma 1). per i prodotti elencati nell'allegato I. inclusi quelli non pronti all'uso, che la loro immissione sul mercato possa avvenire soltanto se provvisti di un'etichetta, nella quale siano indicati, in modo chiaro e leggibile, il tipo di prodotto, secondo le definizioni contenute nell'allegato I ed il relativo valore l</w:t>
      </w:r>
      <w:r>
        <w:rPr>
          <w:rFonts w:ascii="Times New Roman" w:hAnsi="Times New Roman" w:cs="Times New Roman"/>
          <w:sz w:val="24"/>
          <w:szCs w:val="24"/>
        </w:rPr>
        <w:t xml:space="preserve">imite, previsto </w:t>
      </w:r>
      <w:r>
        <w:rPr>
          <w:rFonts w:ascii="Times New Roman" w:hAnsi="Times New Roman" w:cs="Times New Roman"/>
          <w:sz w:val="24"/>
          <w:szCs w:val="24"/>
        </w:rPr>
        <w:lastRenderedPageBreak/>
        <w:t>dall'allegato II</w:t>
      </w:r>
      <w:r w:rsidRPr="00685A40">
        <w:rPr>
          <w:rFonts w:ascii="Times New Roman" w:hAnsi="Times New Roman" w:cs="Times New Roman"/>
          <w:sz w:val="24"/>
          <w:szCs w:val="24"/>
        </w:rPr>
        <w:t xml:space="preserve">, espresso in g/1. nonché il contenuto massimo di CDV, espresso in g/I, nel prodotto pronto all'uso. </w:t>
      </w:r>
    </w:p>
    <w:p w:rsidR="00685A40" w:rsidRPr="00685A40" w:rsidRDefault="00685A40" w:rsidP="00685A40">
      <w:pPr>
        <w:spacing w:after="0"/>
        <w:jc w:val="both"/>
        <w:rPr>
          <w:rFonts w:ascii="Times New Roman" w:hAnsi="Times New Roman" w:cs="Times New Roman"/>
          <w:sz w:val="24"/>
          <w:szCs w:val="24"/>
        </w:rPr>
      </w:pPr>
      <w:r w:rsidRPr="00685A40">
        <w:rPr>
          <w:rFonts w:ascii="Times New Roman" w:hAnsi="Times New Roman" w:cs="Times New Roman"/>
          <w:sz w:val="24"/>
          <w:szCs w:val="24"/>
        </w:rPr>
        <w:t xml:space="preserve">All'etichettatura devono provvedere il produttore e chi trasferisce il prodotto da una confezione ad una o più confezioni differenti (comma 2). </w:t>
      </w:r>
    </w:p>
    <w:p w:rsidR="00685A40" w:rsidRDefault="00685A40" w:rsidP="00685A40">
      <w:pPr>
        <w:spacing w:after="0"/>
        <w:jc w:val="both"/>
        <w:rPr>
          <w:rFonts w:ascii="Times New Roman" w:hAnsi="Times New Roman" w:cs="Times New Roman"/>
          <w:sz w:val="24"/>
          <w:szCs w:val="24"/>
        </w:rPr>
      </w:pPr>
      <w:r w:rsidRPr="00685A40">
        <w:rPr>
          <w:rFonts w:ascii="Times New Roman" w:hAnsi="Times New Roman" w:cs="Times New Roman"/>
          <w:sz w:val="24"/>
          <w:szCs w:val="24"/>
        </w:rPr>
        <w:t>L'immissione sul mercato di prodotti elencati nell'allegato I privi di etichetta, o con etichetta incompleta o evidentemente alterata o contraffatta è, invece, punito, salvo che il fatto costituisca reato, con sanzione amministrativa pecuniaria all'irrogazione della quale provvede la Regione competente per territorio o la diversa autorità indicata dalla legge regionale (art. 6, comma 4)</w:t>
      </w:r>
      <w:r>
        <w:rPr>
          <w:rFonts w:ascii="Times New Roman" w:hAnsi="Times New Roman" w:cs="Times New Roman"/>
          <w:sz w:val="24"/>
          <w:szCs w:val="24"/>
        </w:rPr>
        <w:t>.</w:t>
      </w:r>
      <w:r w:rsidRPr="00685A40">
        <w:rPr>
          <w:rFonts w:ascii="Times New Roman" w:hAnsi="Times New Roman" w:cs="Times New Roman"/>
          <w:sz w:val="24"/>
          <w:szCs w:val="24"/>
        </w:rPr>
        <w:t xml:space="preserve"> </w:t>
      </w:r>
    </w:p>
    <w:p w:rsidR="00685A40" w:rsidRPr="00685A40" w:rsidRDefault="00685A40" w:rsidP="00685A40">
      <w:pPr>
        <w:spacing w:after="0"/>
        <w:jc w:val="both"/>
        <w:rPr>
          <w:rFonts w:ascii="Times New Roman" w:hAnsi="Times New Roman" w:cs="Times New Roman"/>
          <w:sz w:val="24"/>
          <w:szCs w:val="24"/>
        </w:rPr>
      </w:pPr>
      <w:r w:rsidRPr="00685A40">
        <w:rPr>
          <w:rFonts w:ascii="Times New Roman" w:hAnsi="Times New Roman" w:cs="Times New Roman"/>
          <w:sz w:val="24"/>
          <w:szCs w:val="24"/>
        </w:rPr>
        <w:t xml:space="preserve">I commi 5 e 6 dell'art. 6 prevedono, infine, ulteriori limitazioni all'applicabilità delle sanzioni penali indicate nei commi precedenti. </w:t>
      </w:r>
    </w:p>
    <w:p w:rsidR="00685A40" w:rsidRPr="00685A40" w:rsidRDefault="00685A40" w:rsidP="00685A40">
      <w:pPr>
        <w:spacing w:after="0"/>
        <w:jc w:val="both"/>
        <w:rPr>
          <w:rFonts w:ascii="Times New Roman" w:hAnsi="Times New Roman" w:cs="Times New Roman"/>
          <w:sz w:val="24"/>
          <w:szCs w:val="24"/>
        </w:rPr>
      </w:pPr>
      <w:r w:rsidRPr="00685A40">
        <w:rPr>
          <w:rFonts w:ascii="Times New Roman" w:hAnsi="Times New Roman" w:cs="Times New Roman"/>
          <w:sz w:val="24"/>
          <w:szCs w:val="24"/>
        </w:rPr>
        <w:t>In particolare, nel comma 5 è stabilito che le sanzioni previste dai commi 1 e 2 non si applicano se i prodotti sono destinati, fin dal primo atto di immissione sul mercato, ad un'attività prevista dall'articolo 3, comma 4, il quale stabilisce, a sua volta, che i valori limite previsti nell'allegato Il non si applicano ai prodotti elencati nell'allegato I che vengono utilizzati nelle attività effettuate presso gli impianti autorizzati ed eserciti in conformità all'articolo 275 del d.lgs. 152</w:t>
      </w:r>
      <w:r w:rsidR="00232C4A">
        <w:rPr>
          <w:rFonts w:ascii="Times New Roman" w:hAnsi="Times New Roman" w:cs="Times New Roman"/>
          <w:sz w:val="24"/>
          <w:szCs w:val="24"/>
        </w:rPr>
        <w:t>/</w:t>
      </w:r>
      <w:r w:rsidRPr="00685A40">
        <w:rPr>
          <w:rFonts w:ascii="Times New Roman" w:hAnsi="Times New Roman" w:cs="Times New Roman"/>
          <w:sz w:val="24"/>
          <w:szCs w:val="24"/>
        </w:rPr>
        <w:t xml:space="preserve">06 e che, se presso tali impianti si effettuano attività di restauro o manutenzione dei veicoli di cui al comma 5, il gestore non deve ottenere l'autorizzazione ivi prevista. </w:t>
      </w:r>
    </w:p>
    <w:p w:rsidR="00685A40" w:rsidRPr="00685A40" w:rsidRDefault="00685A40" w:rsidP="00685A40">
      <w:pPr>
        <w:spacing w:after="0"/>
        <w:jc w:val="both"/>
        <w:rPr>
          <w:rFonts w:ascii="Times New Roman" w:hAnsi="Times New Roman" w:cs="Times New Roman"/>
          <w:sz w:val="24"/>
          <w:szCs w:val="24"/>
        </w:rPr>
      </w:pPr>
      <w:r w:rsidRPr="00685A40">
        <w:rPr>
          <w:rFonts w:ascii="Times New Roman" w:hAnsi="Times New Roman" w:cs="Times New Roman"/>
          <w:sz w:val="24"/>
          <w:szCs w:val="24"/>
        </w:rPr>
        <w:t>Sempre nel comma 5 dell'art. 6 l'applicazione della sanzione è esclusa se i prodotti sono destinati ad un'operazione autorizzata ai sensi dell'articolo 3, comma 5 (restauro e manutenzione degli edifici d'epoca o dei veicoli tutelati come beni culturali dal d.lgs. 42</w:t>
      </w:r>
      <w:r w:rsidR="00232C4A">
        <w:rPr>
          <w:rFonts w:ascii="Times New Roman" w:hAnsi="Times New Roman" w:cs="Times New Roman"/>
          <w:sz w:val="24"/>
          <w:szCs w:val="24"/>
        </w:rPr>
        <w:t>/</w:t>
      </w:r>
      <w:r w:rsidRPr="00685A40">
        <w:rPr>
          <w:rFonts w:ascii="Times New Roman" w:hAnsi="Times New Roman" w:cs="Times New Roman"/>
          <w:sz w:val="24"/>
          <w:szCs w:val="24"/>
        </w:rPr>
        <w:t>2004, restauro o la manutenzione dei veicoli d'epoca o di interesse storico o collezionistico di cui al d.lgs. 285</w:t>
      </w:r>
      <w:r w:rsidR="00232C4A">
        <w:rPr>
          <w:rFonts w:ascii="Times New Roman" w:hAnsi="Times New Roman" w:cs="Times New Roman"/>
          <w:sz w:val="24"/>
          <w:szCs w:val="24"/>
        </w:rPr>
        <w:t>/</w:t>
      </w:r>
      <w:r w:rsidRPr="00685A40">
        <w:rPr>
          <w:rFonts w:ascii="Times New Roman" w:hAnsi="Times New Roman" w:cs="Times New Roman"/>
          <w:sz w:val="24"/>
          <w:szCs w:val="24"/>
        </w:rPr>
        <w:t xml:space="preserve">1992) e per chi, prima di immettere il prodotto sul mercato, acquisisce dal soggetto che lo utilizzerà una dichiarazione scritta in merito al possesso dei requisiti previsti dall'articolo 3, comma 4, o una copia dell'autorizzazione prevista dall'articolo 3, comma 5. </w:t>
      </w:r>
    </w:p>
    <w:p w:rsidR="00685A40" w:rsidRPr="00685A40" w:rsidRDefault="00685A40" w:rsidP="00685A40">
      <w:pPr>
        <w:spacing w:after="0"/>
        <w:jc w:val="both"/>
        <w:rPr>
          <w:rFonts w:ascii="Times New Roman" w:hAnsi="Times New Roman" w:cs="Times New Roman"/>
          <w:sz w:val="24"/>
          <w:szCs w:val="24"/>
        </w:rPr>
      </w:pPr>
      <w:r w:rsidRPr="00685A40">
        <w:rPr>
          <w:rFonts w:ascii="Times New Roman" w:hAnsi="Times New Roman" w:cs="Times New Roman"/>
          <w:sz w:val="24"/>
          <w:szCs w:val="24"/>
        </w:rPr>
        <w:t xml:space="preserve">Infine il comma 6 dell'art. 6 esclude l'applicabilità delle sanzioni in caso di immissione sul mercato dei prodotti di cui all'articolo 7, commi 1 e 2, effettuata nei termini ivi previsti. </w:t>
      </w:r>
    </w:p>
    <w:p w:rsidR="00685A40" w:rsidRPr="00685A40" w:rsidRDefault="00685A40" w:rsidP="00685A40">
      <w:pPr>
        <w:spacing w:after="0"/>
        <w:jc w:val="both"/>
        <w:rPr>
          <w:rFonts w:ascii="Times New Roman" w:hAnsi="Times New Roman" w:cs="Times New Roman"/>
          <w:sz w:val="24"/>
          <w:szCs w:val="24"/>
        </w:rPr>
      </w:pPr>
      <w:r w:rsidRPr="00685A40">
        <w:rPr>
          <w:rFonts w:ascii="Times New Roman" w:hAnsi="Times New Roman" w:cs="Times New Roman"/>
          <w:sz w:val="24"/>
          <w:szCs w:val="24"/>
        </w:rPr>
        <w:t xml:space="preserve">L'art. 7 contiene, infatti, disposizioni transitorie e finali e stabilisce che i prodotti elencati nell'allegato lo aventi un contenuto di COV superiore ai valori limite previsti nell'allegato II, possono essere immessi sul mercato nei dodici mesi successivi alla data di applicazione del valore limite superato se si dimostra che gli stessi sono stati prodotti prima di tale data (comma 1) e che i valori limite previsti dall'allegato Il non si applicano ai prodotti elencati nell'allegato I che, fin dal primo atto di immissione sul mercato, sono destinati ad essere oggetto di miscelazione o di utilizzazione esclusivamente in Stati non appartenenti all'Unione europea (comma 2). </w:t>
      </w:r>
    </w:p>
    <w:p w:rsidR="00685A40" w:rsidRPr="00685A40" w:rsidRDefault="00685A40" w:rsidP="00685A40">
      <w:pPr>
        <w:spacing w:after="0"/>
        <w:jc w:val="both"/>
        <w:rPr>
          <w:rFonts w:ascii="Times New Roman" w:hAnsi="Times New Roman" w:cs="Times New Roman"/>
          <w:sz w:val="24"/>
          <w:szCs w:val="24"/>
        </w:rPr>
      </w:pPr>
      <w:r w:rsidRPr="00685A40">
        <w:rPr>
          <w:rFonts w:ascii="Times New Roman" w:hAnsi="Times New Roman" w:cs="Times New Roman"/>
          <w:sz w:val="24"/>
          <w:szCs w:val="24"/>
        </w:rPr>
        <w:t>6. Così sommariamente delineato l'ambito di operatività del decreto legislativo 161</w:t>
      </w:r>
      <w:r w:rsidR="00232C4A">
        <w:rPr>
          <w:rFonts w:ascii="Times New Roman" w:hAnsi="Times New Roman" w:cs="Times New Roman"/>
          <w:sz w:val="24"/>
          <w:szCs w:val="24"/>
        </w:rPr>
        <w:t>/</w:t>
      </w:r>
      <w:r w:rsidRPr="00685A40">
        <w:rPr>
          <w:rFonts w:ascii="Times New Roman" w:hAnsi="Times New Roman" w:cs="Times New Roman"/>
          <w:sz w:val="24"/>
          <w:szCs w:val="24"/>
        </w:rPr>
        <w:t xml:space="preserve">2006, occorre rilevare, con riferimento alla violazione individuata dall'art. 6, comma 1, che essa presuppone, per la sua configurabilità, l'immissione sul mercato di un prodotto tra quelli elencati all'allegato 1 (la definizione di «prodotto», contenuta nell'art. 2, </w:t>
      </w:r>
      <w:proofErr w:type="spellStart"/>
      <w:r w:rsidRPr="00685A40">
        <w:rPr>
          <w:rFonts w:ascii="Times New Roman" w:hAnsi="Times New Roman" w:cs="Times New Roman"/>
          <w:sz w:val="24"/>
          <w:szCs w:val="24"/>
        </w:rPr>
        <w:t>lett</w:t>
      </w:r>
      <w:proofErr w:type="spellEnd"/>
      <w:r w:rsidRPr="00685A40">
        <w:rPr>
          <w:rFonts w:ascii="Times New Roman" w:hAnsi="Times New Roman" w:cs="Times New Roman"/>
          <w:sz w:val="24"/>
          <w:szCs w:val="24"/>
        </w:rPr>
        <w:t>. q), si riferisce alle «pitture, le vernici e i prodotti per carrozzeria elencati nell'allegato I») ed il superamento dei limiti di COV stabiliti dall'allegato I</w:t>
      </w:r>
      <w:r w:rsidR="00232C4A">
        <w:rPr>
          <w:rFonts w:ascii="Times New Roman" w:hAnsi="Times New Roman" w:cs="Times New Roman"/>
          <w:sz w:val="24"/>
          <w:szCs w:val="24"/>
        </w:rPr>
        <w:t>I</w:t>
      </w:r>
      <w:r w:rsidRPr="00685A40">
        <w:rPr>
          <w:rFonts w:ascii="Times New Roman" w:hAnsi="Times New Roman" w:cs="Times New Roman"/>
          <w:sz w:val="24"/>
          <w:szCs w:val="24"/>
        </w:rPr>
        <w:t xml:space="preserve"> ed individua quali soggetti attivi, come si è detto, il produttore e chi effettua operazioni di miscelazione. </w:t>
      </w:r>
    </w:p>
    <w:p w:rsidR="00685A40" w:rsidRPr="00685A40" w:rsidRDefault="00685A40" w:rsidP="00685A40">
      <w:pPr>
        <w:spacing w:after="0"/>
        <w:jc w:val="both"/>
        <w:rPr>
          <w:rFonts w:ascii="Times New Roman" w:hAnsi="Times New Roman" w:cs="Times New Roman"/>
          <w:sz w:val="24"/>
          <w:szCs w:val="24"/>
        </w:rPr>
      </w:pPr>
      <w:r w:rsidRPr="00685A40">
        <w:rPr>
          <w:rFonts w:ascii="Times New Roman" w:hAnsi="Times New Roman" w:cs="Times New Roman"/>
          <w:sz w:val="24"/>
          <w:szCs w:val="24"/>
        </w:rPr>
        <w:t xml:space="preserve">7. Nel caso in esame, come emerge chiaramente dal provvedimento impugnato, le condotte contestate all'imputato, in precedenza descritte, riguardano l'effettuazione di attività di miscelazione in assenza di autorizzazione e l'alterazione o contraffazione dell'etichettatura. </w:t>
      </w:r>
    </w:p>
    <w:p w:rsidR="00685A40" w:rsidRPr="00685A40" w:rsidRDefault="00685A40" w:rsidP="00685A40">
      <w:pPr>
        <w:spacing w:after="0"/>
        <w:jc w:val="both"/>
        <w:rPr>
          <w:rFonts w:ascii="Times New Roman" w:hAnsi="Times New Roman" w:cs="Times New Roman"/>
          <w:sz w:val="24"/>
          <w:szCs w:val="24"/>
        </w:rPr>
      </w:pPr>
      <w:r w:rsidRPr="00685A40">
        <w:rPr>
          <w:rFonts w:ascii="Times New Roman" w:hAnsi="Times New Roman" w:cs="Times New Roman"/>
          <w:sz w:val="24"/>
          <w:szCs w:val="24"/>
        </w:rPr>
        <w:t xml:space="preserve">Il giudice del merito, dopo aver compiutamente riportato gli esiti degli accertamenti espletati presso l'azienda del ricorrente, ha espressamente escluso la sussistenza dei presupposti per ritenere </w:t>
      </w:r>
      <w:r w:rsidRPr="00685A40">
        <w:rPr>
          <w:rFonts w:ascii="Times New Roman" w:hAnsi="Times New Roman" w:cs="Times New Roman"/>
          <w:sz w:val="24"/>
          <w:szCs w:val="24"/>
        </w:rPr>
        <w:lastRenderedPageBreak/>
        <w:t>configurata l'ipotesi contravvenzio</w:t>
      </w:r>
      <w:r>
        <w:rPr>
          <w:rFonts w:ascii="Times New Roman" w:hAnsi="Times New Roman" w:cs="Times New Roman"/>
          <w:sz w:val="24"/>
          <w:szCs w:val="24"/>
        </w:rPr>
        <w:t xml:space="preserve">nale di cui all'art. 6,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b)</w:t>
      </w:r>
      <w:r w:rsidRPr="00685A40">
        <w:rPr>
          <w:rFonts w:ascii="Times New Roman" w:hAnsi="Times New Roman" w:cs="Times New Roman"/>
          <w:sz w:val="24"/>
          <w:szCs w:val="24"/>
        </w:rPr>
        <w:t xml:space="preserve">. non essendo stato accertato il superamento dei valori limite di COV e di quella di cui al comma 3 della medesima disposizione, mancando la prova dell'alterazione o della contraffazione dell'etichettatura, escludendo, nel contempo, la rilevanza in sede penale dell'eventuale immissione sul mercato di prodotti privi di etichettatura, stante la previsione della sola sanzione amministrativa nell'art. 6, comma 4. </w:t>
      </w:r>
    </w:p>
    <w:p w:rsidR="00685A40" w:rsidRPr="00685A40" w:rsidRDefault="00685A40" w:rsidP="00685A40">
      <w:pPr>
        <w:spacing w:after="0"/>
        <w:jc w:val="both"/>
        <w:rPr>
          <w:rFonts w:ascii="Times New Roman" w:hAnsi="Times New Roman" w:cs="Times New Roman"/>
          <w:sz w:val="24"/>
          <w:szCs w:val="24"/>
        </w:rPr>
      </w:pPr>
      <w:r w:rsidRPr="00685A40">
        <w:rPr>
          <w:rFonts w:ascii="Times New Roman" w:hAnsi="Times New Roman" w:cs="Times New Roman"/>
          <w:sz w:val="24"/>
          <w:szCs w:val="24"/>
        </w:rPr>
        <w:t xml:space="preserve">All'esito di tale verifica, ha tuttavia ritenuto che la miscelazione di vernici, in quanto effettuata in forma artigianale e senza il rispetto delle precauzioni minime richieste, fosse avvenuta senza il rispetto delle istruzioni fornite allo scopo, ponendo quindi in essere la condotta sanzionata dall'art. 6, comma l, </w:t>
      </w:r>
      <w:proofErr w:type="spellStart"/>
      <w:r w:rsidRPr="00685A40">
        <w:rPr>
          <w:rFonts w:ascii="Times New Roman" w:hAnsi="Times New Roman" w:cs="Times New Roman"/>
          <w:sz w:val="24"/>
          <w:szCs w:val="24"/>
        </w:rPr>
        <w:t>lett</w:t>
      </w:r>
      <w:proofErr w:type="spellEnd"/>
      <w:r w:rsidRPr="00685A40">
        <w:rPr>
          <w:rFonts w:ascii="Times New Roman" w:hAnsi="Times New Roman" w:cs="Times New Roman"/>
          <w:sz w:val="24"/>
          <w:szCs w:val="24"/>
        </w:rPr>
        <w:t xml:space="preserve">. c), che ha ritenuto ricompresa nell'ambito dell'imputazione contestata. </w:t>
      </w:r>
    </w:p>
    <w:p w:rsidR="00685A40" w:rsidRPr="00685A40" w:rsidRDefault="00685A40" w:rsidP="00685A40">
      <w:pPr>
        <w:spacing w:after="0"/>
        <w:jc w:val="both"/>
        <w:rPr>
          <w:rFonts w:ascii="Times New Roman" w:hAnsi="Times New Roman" w:cs="Times New Roman"/>
          <w:sz w:val="24"/>
          <w:szCs w:val="24"/>
        </w:rPr>
      </w:pPr>
      <w:r w:rsidRPr="00685A40">
        <w:rPr>
          <w:rFonts w:ascii="Times New Roman" w:hAnsi="Times New Roman" w:cs="Times New Roman"/>
          <w:sz w:val="24"/>
          <w:szCs w:val="24"/>
        </w:rPr>
        <w:t xml:space="preserve">Ritiene però il Collegio che, come correttamente rilevato dal ricorrente, le conclusioni cui è pervenuto il giudice del merito siano errate. </w:t>
      </w:r>
    </w:p>
    <w:p w:rsidR="00685A40" w:rsidRPr="00685A40" w:rsidRDefault="00685A40" w:rsidP="00685A40">
      <w:pPr>
        <w:spacing w:after="0"/>
        <w:jc w:val="both"/>
        <w:rPr>
          <w:rFonts w:ascii="Times New Roman" w:hAnsi="Times New Roman" w:cs="Times New Roman"/>
          <w:sz w:val="24"/>
          <w:szCs w:val="24"/>
        </w:rPr>
      </w:pPr>
      <w:r w:rsidRPr="00685A40">
        <w:rPr>
          <w:rFonts w:ascii="Times New Roman" w:hAnsi="Times New Roman" w:cs="Times New Roman"/>
          <w:sz w:val="24"/>
          <w:szCs w:val="24"/>
        </w:rPr>
        <w:t>8. Risulta in primo luogo evidente, dalla semplice lettura dell'imputazione riportata nella sentenza impugnata, che la stessa contiene un generico richiamo all'art. 6 del d.lgs. 161</w:t>
      </w:r>
      <w:r w:rsidR="00232C4A">
        <w:rPr>
          <w:rFonts w:ascii="Times New Roman" w:hAnsi="Times New Roman" w:cs="Times New Roman"/>
          <w:sz w:val="24"/>
          <w:szCs w:val="24"/>
        </w:rPr>
        <w:t>/</w:t>
      </w:r>
      <w:r w:rsidRPr="00685A40">
        <w:rPr>
          <w:rFonts w:ascii="Times New Roman" w:hAnsi="Times New Roman" w:cs="Times New Roman"/>
          <w:sz w:val="24"/>
          <w:szCs w:val="24"/>
        </w:rPr>
        <w:t xml:space="preserve">06 (peraltro erroneamente indicato come «legge» tanto nell'imputazione che nel corpo della motivazione) senza alcun richiamo ai commi che prevedono le singole condotte e, ciò che maggiormente rileva, che, nella descrizione delle condotte, essa richiama esclusivamente un'attività che sarebbe stata posta in essere in assenza di titolo abilitativo e l'assenza, alterazione o contraffazione dell'etichettatura. </w:t>
      </w:r>
    </w:p>
    <w:p w:rsidR="00685A40" w:rsidRPr="00685A40" w:rsidRDefault="00685A40" w:rsidP="00685A40">
      <w:pPr>
        <w:spacing w:after="0"/>
        <w:jc w:val="both"/>
        <w:rPr>
          <w:rFonts w:ascii="Times New Roman" w:hAnsi="Times New Roman" w:cs="Times New Roman"/>
          <w:sz w:val="24"/>
          <w:szCs w:val="24"/>
        </w:rPr>
      </w:pPr>
      <w:r w:rsidRPr="00685A40">
        <w:rPr>
          <w:rFonts w:ascii="Times New Roman" w:hAnsi="Times New Roman" w:cs="Times New Roman"/>
          <w:sz w:val="24"/>
          <w:szCs w:val="24"/>
        </w:rPr>
        <w:t xml:space="preserve">Manca, quindi, qualsiasi riferimento all'effettuazione di operazioni di miscelazione in modo difforme dalle istruzioni per l'uso o in assenza di tali istruzioni di cui tratta il comma l, lettera c) dell'art. 6. </w:t>
      </w:r>
    </w:p>
    <w:p w:rsidR="00685A40" w:rsidRPr="00685A40" w:rsidRDefault="00685A40" w:rsidP="00685A40">
      <w:pPr>
        <w:spacing w:after="0"/>
        <w:jc w:val="both"/>
        <w:rPr>
          <w:rFonts w:ascii="Times New Roman" w:hAnsi="Times New Roman" w:cs="Times New Roman"/>
          <w:sz w:val="24"/>
          <w:szCs w:val="24"/>
        </w:rPr>
      </w:pPr>
      <w:r w:rsidRPr="00685A40">
        <w:rPr>
          <w:rFonts w:ascii="Times New Roman" w:hAnsi="Times New Roman" w:cs="Times New Roman"/>
          <w:sz w:val="24"/>
          <w:szCs w:val="24"/>
        </w:rPr>
        <w:t xml:space="preserve">E' pertanto evidente la totale mancanza di correlazione tra accusa e sentenza, che, tuttavia, il ricorrente non rileva in ricorso, lamentando, però, che mancherebbe comunque la prova certa della condotta sanzionata. </w:t>
      </w:r>
    </w:p>
    <w:p w:rsidR="00685A40" w:rsidRPr="00685A40" w:rsidRDefault="00685A40" w:rsidP="00685A40">
      <w:pPr>
        <w:spacing w:after="0"/>
        <w:jc w:val="both"/>
        <w:rPr>
          <w:rFonts w:ascii="Times New Roman" w:hAnsi="Times New Roman" w:cs="Times New Roman"/>
          <w:sz w:val="24"/>
          <w:szCs w:val="24"/>
        </w:rPr>
      </w:pPr>
      <w:r w:rsidRPr="00685A40">
        <w:rPr>
          <w:rFonts w:ascii="Times New Roman" w:hAnsi="Times New Roman" w:cs="Times New Roman"/>
          <w:sz w:val="24"/>
          <w:szCs w:val="24"/>
        </w:rPr>
        <w:t xml:space="preserve">9. L'assunto è comunque fondato. poiché il giudice del merito ha apoditticamente ritenuto l'inosservanza delle istruzioni nell'effettuazione della miscelazione sulla base di una mera presunzione. assumendo che l'esecuzione della miscelazione in maniera artigianale e senza l'adozione di elementari precauzioni costituisca dato sufficiente a dimostrare tale evenienza. </w:t>
      </w:r>
    </w:p>
    <w:p w:rsidR="00685A40" w:rsidRPr="00685A40" w:rsidRDefault="00685A40" w:rsidP="00685A40">
      <w:pPr>
        <w:spacing w:after="0"/>
        <w:jc w:val="both"/>
        <w:rPr>
          <w:rFonts w:ascii="Times New Roman" w:hAnsi="Times New Roman" w:cs="Times New Roman"/>
          <w:sz w:val="24"/>
          <w:szCs w:val="24"/>
        </w:rPr>
      </w:pPr>
      <w:r>
        <w:rPr>
          <w:rFonts w:ascii="Times New Roman" w:hAnsi="Times New Roman" w:cs="Times New Roman"/>
          <w:sz w:val="24"/>
          <w:szCs w:val="24"/>
        </w:rPr>
        <w:t>Sembra peraltro,</w:t>
      </w:r>
      <w:r w:rsidRPr="00685A40">
        <w:rPr>
          <w:rFonts w:ascii="Times New Roman" w:hAnsi="Times New Roman" w:cs="Times New Roman"/>
          <w:sz w:val="24"/>
          <w:szCs w:val="24"/>
        </w:rPr>
        <w:t xml:space="preserve"> dal tenor</w:t>
      </w:r>
      <w:r>
        <w:rPr>
          <w:rFonts w:ascii="Times New Roman" w:hAnsi="Times New Roman" w:cs="Times New Roman"/>
          <w:sz w:val="24"/>
          <w:szCs w:val="24"/>
        </w:rPr>
        <w:t>e complessivo della motivazione,</w:t>
      </w:r>
      <w:r w:rsidRPr="00685A40">
        <w:rPr>
          <w:rFonts w:ascii="Times New Roman" w:hAnsi="Times New Roman" w:cs="Times New Roman"/>
          <w:sz w:val="24"/>
          <w:szCs w:val="24"/>
        </w:rPr>
        <w:t xml:space="preserve"> che il giudice del merito abbia ricavato tale convinzione da quanto riferito</w:t>
      </w:r>
      <w:r>
        <w:rPr>
          <w:rFonts w:ascii="Times New Roman" w:hAnsi="Times New Roman" w:cs="Times New Roman"/>
          <w:sz w:val="24"/>
          <w:szCs w:val="24"/>
        </w:rPr>
        <w:t xml:space="preserve"> dalla dirigente dell'A.R.P.A. </w:t>
      </w:r>
      <w:r w:rsidRPr="00685A40">
        <w:rPr>
          <w:rFonts w:ascii="Times New Roman" w:hAnsi="Times New Roman" w:cs="Times New Roman"/>
          <w:sz w:val="24"/>
          <w:szCs w:val="24"/>
        </w:rPr>
        <w:t>escussa ai sensi dell'a</w:t>
      </w:r>
      <w:r>
        <w:rPr>
          <w:rFonts w:ascii="Times New Roman" w:hAnsi="Times New Roman" w:cs="Times New Roman"/>
          <w:sz w:val="24"/>
          <w:szCs w:val="24"/>
        </w:rPr>
        <w:t xml:space="preserve">rt. 441, comma 5 cod. </w:t>
      </w:r>
      <w:proofErr w:type="spellStart"/>
      <w:r>
        <w:rPr>
          <w:rFonts w:ascii="Times New Roman" w:hAnsi="Times New Roman" w:cs="Times New Roman"/>
          <w:sz w:val="24"/>
          <w:szCs w:val="24"/>
        </w:rPr>
        <w:t>proc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w:t>
      </w:r>
      <w:proofErr w:type="spellEnd"/>
      <w:r>
        <w:rPr>
          <w:rFonts w:ascii="Times New Roman" w:hAnsi="Times New Roman" w:cs="Times New Roman"/>
          <w:sz w:val="24"/>
          <w:szCs w:val="24"/>
        </w:rPr>
        <w:t>.</w:t>
      </w:r>
      <w:r w:rsidRPr="00685A40">
        <w:rPr>
          <w:rFonts w:ascii="Times New Roman" w:hAnsi="Times New Roman" w:cs="Times New Roman"/>
          <w:sz w:val="24"/>
          <w:szCs w:val="24"/>
        </w:rPr>
        <w:t xml:space="preserve"> e riportato in sentenza. in parte anche testualmente. ma quanto affermato dalla testimone. la quale ha parlato di emissioni che avrebbero dovuto essere convogliate. di autorizzazioni necessarie a tale scopo. di esalazioni e della necessità di utilizzare mascherine protettive nella lavorazione. sembra piuttosto riferibile a situazioni rientranti nell'ambito di operatività di altre disposizioni normative. quali il d.lgs. 152</w:t>
      </w:r>
      <w:r w:rsidR="00232C4A">
        <w:rPr>
          <w:rFonts w:ascii="Times New Roman" w:hAnsi="Times New Roman" w:cs="Times New Roman"/>
          <w:sz w:val="24"/>
          <w:szCs w:val="24"/>
        </w:rPr>
        <w:t>/</w:t>
      </w:r>
      <w:r w:rsidRPr="00685A40">
        <w:rPr>
          <w:rFonts w:ascii="Times New Roman" w:hAnsi="Times New Roman" w:cs="Times New Roman"/>
          <w:sz w:val="24"/>
          <w:szCs w:val="24"/>
        </w:rPr>
        <w:t>06 e quelle sulla sicurezza e salubrità degli ambienti di lavoro e non anche alle disposizioni contenute nel d.lgs. 161</w:t>
      </w:r>
      <w:r w:rsidR="00232C4A">
        <w:rPr>
          <w:rFonts w:ascii="Times New Roman" w:hAnsi="Times New Roman" w:cs="Times New Roman"/>
          <w:sz w:val="24"/>
          <w:szCs w:val="24"/>
        </w:rPr>
        <w:t>/</w:t>
      </w:r>
      <w:r w:rsidRPr="00685A40">
        <w:rPr>
          <w:rFonts w:ascii="Times New Roman" w:hAnsi="Times New Roman" w:cs="Times New Roman"/>
          <w:sz w:val="24"/>
          <w:szCs w:val="24"/>
        </w:rPr>
        <w:t xml:space="preserve">2006. </w:t>
      </w:r>
    </w:p>
    <w:p w:rsidR="00685A40" w:rsidRPr="00685A40" w:rsidRDefault="00685A40" w:rsidP="00685A40">
      <w:pPr>
        <w:spacing w:after="0"/>
        <w:jc w:val="both"/>
        <w:rPr>
          <w:rFonts w:ascii="Times New Roman" w:hAnsi="Times New Roman" w:cs="Times New Roman"/>
          <w:sz w:val="24"/>
          <w:szCs w:val="24"/>
        </w:rPr>
      </w:pPr>
      <w:r>
        <w:rPr>
          <w:rFonts w:ascii="Times New Roman" w:hAnsi="Times New Roman" w:cs="Times New Roman"/>
          <w:sz w:val="24"/>
          <w:szCs w:val="24"/>
        </w:rPr>
        <w:t>10. Ma. al di là di tutto questo,</w:t>
      </w:r>
      <w:r w:rsidRPr="00685A40">
        <w:rPr>
          <w:rFonts w:ascii="Times New Roman" w:hAnsi="Times New Roman" w:cs="Times New Roman"/>
          <w:sz w:val="24"/>
          <w:szCs w:val="24"/>
        </w:rPr>
        <w:t xml:space="preserve"> ciò che maggiormente evidenzia l'erronea conclusione cui è pervenuto il giudice del merito è l'ulteriore motivo di ricorso ove correttamente viene richiamata l'attenzione sul fatto che difetterebbe. nel caso in esame. il presupposto del superamento dei valori limite di cav. comunque necessario per la configurabilità della violazione contemplata dall'art. 6. comma l d.lgs. 161</w:t>
      </w:r>
      <w:r w:rsidR="00232C4A">
        <w:rPr>
          <w:rFonts w:ascii="Times New Roman" w:hAnsi="Times New Roman" w:cs="Times New Roman"/>
          <w:sz w:val="24"/>
          <w:szCs w:val="24"/>
        </w:rPr>
        <w:t>/</w:t>
      </w:r>
      <w:r w:rsidRPr="00685A40">
        <w:rPr>
          <w:rFonts w:ascii="Times New Roman" w:hAnsi="Times New Roman" w:cs="Times New Roman"/>
          <w:sz w:val="24"/>
          <w:szCs w:val="24"/>
        </w:rPr>
        <w:t xml:space="preserve">2006. </w:t>
      </w:r>
    </w:p>
    <w:p w:rsidR="00685A40" w:rsidRPr="00685A40" w:rsidRDefault="00685A40" w:rsidP="00685A40">
      <w:pPr>
        <w:spacing w:after="0"/>
        <w:jc w:val="both"/>
        <w:rPr>
          <w:rFonts w:ascii="Times New Roman" w:hAnsi="Times New Roman" w:cs="Times New Roman"/>
          <w:sz w:val="24"/>
          <w:szCs w:val="24"/>
        </w:rPr>
      </w:pPr>
      <w:r w:rsidRPr="00685A40">
        <w:rPr>
          <w:rFonts w:ascii="Times New Roman" w:hAnsi="Times New Roman" w:cs="Times New Roman"/>
          <w:sz w:val="24"/>
          <w:szCs w:val="24"/>
        </w:rPr>
        <w:t xml:space="preserve">A tale evenienza la sentenza impugnata non fa alcun rifermento laddove ritiene applicabile l'art. 6. comma l. </w:t>
      </w:r>
      <w:proofErr w:type="spellStart"/>
      <w:r w:rsidRPr="00685A40">
        <w:rPr>
          <w:rFonts w:ascii="Times New Roman" w:hAnsi="Times New Roman" w:cs="Times New Roman"/>
          <w:sz w:val="24"/>
          <w:szCs w:val="24"/>
        </w:rPr>
        <w:t>lett</w:t>
      </w:r>
      <w:proofErr w:type="spellEnd"/>
      <w:r w:rsidRPr="00685A40">
        <w:rPr>
          <w:rFonts w:ascii="Times New Roman" w:hAnsi="Times New Roman" w:cs="Times New Roman"/>
          <w:sz w:val="24"/>
          <w:szCs w:val="24"/>
        </w:rPr>
        <w:t xml:space="preserve">. c) e la circostanza che. nel richiamare i dati fattuali valorizzati ai fini della decisione. il giudice del merito abbia sommariamente ricordato come la teste escussa avesse precisato di non aver effettuato alcun controllo sulla «qualità ed intensità delle emissioni presenti presso i locali» non disponendo di idonea strumentazione. deve far ritenere che abbia ritenuto configurabile la </w:t>
      </w:r>
      <w:r w:rsidRPr="00685A40">
        <w:rPr>
          <w:rFonts w:ascii="Times New Roman" w:hAnsi="Times New Roman" w:cs="Times New Roman"/>
          <w:sz w:val="24"/>
          <w:szCs w:val="24"/>
        </w:rPr>
        <w:lastRenderedPageBreak/>
        <w:t xml:space="preserve">violazione di cui all'art. 6. comma l. </w:t>
      </w:r>
      <w:proofErr w:type="spellStart"/>
      <w:r w:rsidRPr="00685A40">
        <w:rPr>
          <w:rFonts w:ascii="Times New Roman" w:hAnsi="Times New Roman" w:cs="Times New Roman"/>
          <w:sz w:val="24"/>
          <w:szCs w:val="24"/>
        </w:rPr>
        <w:t>lett</w:t>
      </w:r>
      <w:proofErr w:type="spellEnd"/>
      <w:r w:rsidRPr="00685A40">
        <w:rPr>
          <w:rFonts w:ascii="Times New Roman" w:hAnsi="Times New Roman" w:cs="Times New Roman"/>
          <w:sz w:val="24"/>
          <w:szCs w:val="24"/>
        </w:rPr>
        <w:t>. c) d.lgs. 161</w:t>
      </w:r>
      <w:r w:rsidR="00232C4A">
        <w:rPr>
          <w:rFonts w:ascii="Times New Roman" w:hAnsi="Times New Roman" w:cs="Times New Roman"/>
          <w:sz w:val="24"/>
          <w:szCs w:val="24"/>
        </w:rPr>
        <w:t>/</w:t>
      </w:r>
      <w:r w:rsidRPr="00685A40">
        <w:rPr>
          <w:rFonts w:ascii="Times New Roman" w:hAnsi="Times New Roman" w:cs="Times New Roman"/>
          <w:sz w:val="24"/>
          <w:szCs w:val="24"/>
        </w:rPr>
        <w:t xml:space="preserve">2006 indipendentemente dal superamento dei valori limite di COV che non sarebbe. altrimenti. minimamente provato. </w:t>
      </w:r>
    </w:p>
    <w:p w:rsidR="00685A40" w:rsidRPr="00685A40" w:rsidRDefault="00685A40" w:rsidP="00685A40">
      <w:pPr>
        <w:spacing w:after="0"/>
        <w:jc w:val="both"/>
        <w:rPr>
          <w:rFonts w:ascii="Times New Roman" w:hAnsi="Times New Roman" w:cs="Times New Roman"/>
          <w:sz w:val="24"/>
          <w:szCs w:val="24"/>
        </w:rPr>
      </w:pPr>
      <w:r w:rsidRPr="00685A40">
        <w:rPr>
          <w:rFonts w:ascii="Times New Roman" w:hAnsi="Times New Roman" w:cs="Times New Roman"/>
          <w:sz w:val="24"/>
          <w:szCs w:val="24"/>
        </w:rPr>
        <w:t xml:space="preserve">Una tale lettura della disposizione richiamata deve. però. ritenersi errata. </w:t>
      </w:r>
    </w:p>
    <w:p w:rsidR="00685A40" w:rsidRPr="00685A40" w:rsidRDefault="00685A40" w:rsidP="00685A40">
      <w:pPr>
        <w:spacing w:after="0"/>
        <w:jc w:val="both"/>
        <w:rPr>
          <w:rFonts w:ascii="Times New Roman" w:hAnsi="Times New Roman" w:cs="Times New Roman"/>
          <w:sz w:val="24"/>
          <w:szCs w:val="24"/>
        </w:rPr>
      </w:pPr>
      <w:r>
        <w:rPr>
          <w:rFonts w:ascii="Times New Roman" w:hAnsi="Times New Roman" w:cs="Times New Roman"/>
          <w:sz w:val="24"/>
          <w:szCs w:val="24"/>
        </w:rPr>
        <w:t>11</w:t>
      </w:r>
      <w:r w:rsidRPr="00685A40">
        <w:rPr>
          <w:rFonts w:ascii="Times New Roman" w:hAnsi="Times New Roman" w:cs="Times New Roman"/>
          <w:sz w:val="24"/>
          <w:szCs w:val="24"/>
        </w:rPr>
        <w:t xml:space="preserve">. La stessa formulazione letterale del comma l dell'art. 6 chiarisce. infatti. che le condotte descritte nelle lettere a), b) e c) riguardano comunque l'immissione sul mercato di prodotti elencati nell'allegato I. aventi un contenuto di COV superiore ai valori limite stabiliti dall'allegato II. </w:t>
      </w:r>
    </w:p>
    <w:p w:rsidR="00685A40" w:rsidRPr="00685A40" w:rsidRDefault="00685A40" w:rsidP="00685A40">
      <w:pPr>
        <w:spacing w:after="0"/>
        <w:jc w:val="both"/>
        <w:rPr>
          <w:rFonts w:ascii="Times New Roman" w:hAnsi="Times New Roman" w:cs="Times New Roman"/>
          <w:sz w:val="24"/>
          <w:szCs w:val="24"/>
        </w:rPr>
      </w:pPr>
      <w:r w:rsidRPr="00685A40">
        <w:rPr>
          <w:rFonts w:ascii="Times New Roman" w:hAnsi="Times New Roman" w:cs="Times New Roman"/>
          <w:sz w:val="24"/>
          <w:szCs w:val="24"/>
        </w:rPr>
        <w:t>La premessa effettuata dal legislatore nella prima parte del comma l è inequivocabile ed il richiamo ulteriore al superamento dei limiti contenuto nella lettera b) assolve, evidentemente, ad una funzione meramente esplicativa della condotta descritta, collegando il superamento dei limiti a successive operazioni di miscelazione effettuate in modo conforme alle istruzioni per l'uso fornite dal produttore</w:t>
      </w:r>
      <w:r>
        <w:rPr>
          <w:rFonts w:ascii="Times New Roman" w:hAnsi="Times New Roman" w:cs="Times New Roman"/>
          <w:sz w:val="24"/>
          <w:szCs w:val="24"/>
        </w:rPr>
        <w:t>.</w:t>
      </w:r>
      <w:r w:rsidRPr="00685A40">
        <w:rPr>
          <w:rFonts w:ascii="Times New Roman" w:hAnsi="Times New Roman" w:cs="Times New Roman"/>
          <w:sz w:val="24"/>
          <w:szCs w:val="24"/>
        </w:rPr>
        <w:t xml:space="preserve"> </w:t>
      </w:r>
    </w:p>
    <w:p w:rsidR="00685A40" w:rsidRPr="00685A40" w:rsidRDefault="00685A40" w:rsidP="00685A40">
      <w:pPr>
        <w:spacing w:after="0"/>
        <w:jc w:val="both"/>
        <w:rPr>
          <w:rFonts w:ascii="Times New Roman" w:hAnsi="Times New Roman" w:cs="Times New Roman"/>
          <w:sz w:val="24"/>
          <w:szCs w:val="24"/>
        </w:rPr>
      </w:pPr>
      <w:r w:rsidRPr="00685A40">
        <w:rPr>
          <w:rFonts w:ascii="Times New Roman" w:hAnsi="Times New Roman" w:cs="Times New Roman"/>
          <w:sz w:val="24"/>
          <w:szCs w:val="24"/>
        </w:rPr>
        <w:t xml:space="preserve">Del resto, se così non fosse, non avrebbe alcun senso, ad esempio, il contenuto della lettera a), laddove, volendo attribuire rilevanza all'assenza di un riferimento esplicito al superamento dei valori limite, si andrebbe paradossalmente a sanzionare il produttore per aver immesso sul mercato un prodotto che non ha subito operazioni di miscelazione, o rispetto al quale tali operazioni sono state effettuate in modo conforme alle istruzioni per l'uso da costui fornite, mentre la mera inosservanza delle istruzioni per la miscelazione sarebbe sanzionata penalmente, in base a </w:t>
      </w:r>
      <w:r>
        <w:rPr>
          <w:rFonts w:ascii="Times New Roman" w:hAnsi="Times New Roman" w:cs="Times New Roman"/>
          <w:sz w:val="24"/>
          <w:szCs w:val="24"/>
        </w:rPr>
        <w:t>quanto indicato nella lettera c),</w:t>
      </w:r>
      <w:r w:rsidRPr="00685A40">
        <w:rPr>
          <w:rFonts w:ascii="Times New Roman" w:hAnsi="Times New Roman" w:cs="Times New Roman"/>
          <w:sz w:val="24"/>
          <w:szCs w:val="24"/>
        </w:rPr>
        <w:t xml:space="preserve"> rispetto alla immissione sul mercato di prodotti privi di etichetta o con etichetta incompleta o evidentemente alterata o contraffatta, soggetta, come si è detto, alla sola sanzione amministrativa di cui al comma 4. </w:t>
      </w:r>
    </w:p>
    <w:p w:rsidR="00685A40" w:rsidRPr="00685A40" w:rsidRDefault="00685A40" w:rsidP="00685A40">
      <w:pPr>
        <w:spacing w:after="0"/>
        <w:jc w:val="both"/>
        <w:rPr>
          <w:rFonts w:ascii="Times New Roman" w:hAnsi="Times New Roman" w:cs="Times New Roman"/>
          <w:sz w:val="24"/>
          <w:szCs w:val="24"/>
        </w:rPr>
      </w:pPr>
      <w:r w:rsidRPr="00685A40">
        <w:rPr>
          <w:rFonts w:ascii="Times New Roman" w:hAnsi="Times New Roman" w:cs="Times New Roman"/>
          <w:sz w:val="24"/>
          <w:szCs w:val="24"/>
        </w:rPr>
        <w:t>Invero, il rispetto dei valori limite di COV costituisce una delle priorità della disciplina in esame, come si ricava, ad esempio, dall'art. 3 della direttiva 2004/42/CE, laddove stabilisce che «gli Stati membri provvedono affinché prodotti di cui all'allegato I siano immessi sul mercato nel loro territorio a partire dalle date stabilite nell'allegato " 5010 se hanno un contenuto di COV non superiore ai valori limite fissati nell'allegato" e se sono conformi all'articolo 4» e dallo stesso d.lgs. 161</w:t>
      </w:r>
      <w:r w:rsidR="00232C4A">
        <w:rPr>
          <w:rFonts w:ascii="Times New Roman" w:hAnsi="Times New Roman" w:cs="Times New Roman"/>
          <w:sz w:val="24"/>
          <w:szCs w:val="24"/>
        </w:rPr>
        <w:t>/</w:t>
      </w:r>
      <w:r w:rsidRPr="00685A40">
        <w:rPr>
          <w:rFonts w:ascii="Times New Roman" w:hAnsi="Times New Roman" w:cs="Times New Roman"/>
          <w:sz w:val="24"/>
          <w:szCs w:val="24"/>
        </w:rPr>
        <w:t xml:space="preserve">2006, il quale specifica, nell'art. l, che esso « ...determina, per le pitture, le vernici e i prodotti per carrozzeria, di seguito unitariamente denominati prodotti, elencati nell'allegato l, il contenuto massimo di COV ammesso ai fini dell'immissione sul mercato» richiamando, nell'art. 3, comma l, quanto indicato dalla direttiva comunitaria e prevedendo i valori limite di cui nell'allegato Il e l'applicazione, per la loro verifica, dei metodi analitici di cui all'allegato III. </w:t>
      </w:r>
    </w:p>
    <w:p w:rsidR="00685A40" w:rsidRPr="00685A40" w:rsidRDefault="00685A40" w:rsidP="00685A40">
      <w:pPr>
        <w:spacing w:after="0"/>
        <w:jc w:val="both"/>
        <w:rPr>
          <w:rFonts w:ascii="Times New Roman" w:hAnsi="Times New Roman" w:cs="Times New Roman"/>
          <w:sz w:val="24"/>
          <w:szCs w:val="24"/>
        </w:rPr>
      </w:pPr>
      <w:r w:rsidRPr="00685A40">
        <w:rPr>
          <w:rFonts w:ascii="Times New Roman" w:hAnsi="Times New Roman" w:cs="Times New Roman"/>
          <w:sz w:val="24"/>
          <w:szCs w:val="24"/>
        </w:rPr>
        <w:t>12. Deve in definitiva affermarsi il principio secondo il quale la contravvenzione prevista e punita dall'art. 6, comma 1 d.lgs. 161</w:t>
      </w:r>
      <w:r w:rsidR="00232C4A">
        <w:rPr>
          <w:rFonts w:ascii="Times New Roman" w:hAnsi="Times New Roman" w:cs="Times New Roman"/>
          <w:sz w:val="24"/>
          <w:szCs w:val="24"/>
        </w:rPr>
        <w:t>/</w:t>
      </w:r>
      <w:r w:rsidRPr="00685A40">
        <w:rPr>
          <w:rFonts w:ascii="Times New Roman" w:hAnsi="Times New Roman" w:cs="Times New Roman"/>
          <w:sz w:val="24"/>
          <w:szCs w:val="24"/>
        </w:rPr>
        <w:t xml:space="preserve">2006 richiede, con riferimento a tutte le condotte, attribuibili al produttore ed a colui che effettua la miscelazione, di cui alle lettere a), b) e c), l'immissione sul mercato di uno dei prodotti di cui all'Allegato1 al medesimo decreto ed il superamento dei limiti di COV (composto organico volatile) stabiliti dall'Allegato Il. </w:t>
      </w:r>
    </w:p>
    <w:p w:rsidR="00685A40" w:rsidRDefault="00685A40" w:rsidP="00685A40">
      <w:pPr>
        <w:spacing w:after="0"/>
        <w:jc w:val="both"/>
        <w:rPr>
          <w:rFonts w:ascii="Times New Roman" w:hAnsi="Times New Roman" w:cs="Times New Roman"/>
          <w:sz w:val="24"/>
          <w:szCs w:val="24"/>
        </w:rPr>
      </w:pPr>
      <w:r w:rsidRPr="00685A40">
        <w:rPr>
          <w:rFonts w:ascii="Times New Roman" w:hAnsi="Times New Roman" w:cs="Times New Roman"/>
          <w:sz w:val="24"/>
          <w:szCs w:val="24"/>
        </w:rPr>
        <w:t xml:space="preserve">13. Da ciò consegue l'insussistenza, nel caso in esame, del fatto attribuito all'imputato, cosicché la sentenza impugnata deve essere annullata senza rinvio. </w:t>
      </w:r>
    </w:p>
    <w:p w:rsidR="00685A40" w:rsidRDefault="00685A40" w:rsidP="00685A40">
      <w:pPr>
        <w:spacing w:after="0"/>
        <w:jc w:val="both"/>
        <w:rPr>
          <w:rFonts w:ascii="Times New Roman" w:hAnsi="Times New Roman" w:cs="Times New Roman"/>
          <w:sz w:val="24"/>
          <w:szCs w:val="24"/>
        </w:rPr>
      </w:pPr>
    </w:p>
    <w:p w:rsidR="00685A40" w:rsidRPr="00685A40" w:rsidRDefault="00685A40" w:rsidP="00685A40">
      <w:pPr>
        <w:spacing w:after="0"/>
        <w:jc w:val="both"/>
        <w:rPr>
          <w:rFonts w:ascii="Times New Roman" w:hAnsi="Times New Roman" w:cs="Times New Roman"/>
          <w:sz w:val="24"/>
          <w:szCs w:val="24"/>
        </w:rPr>
      </w:pPr>
      <w:r>
        <w:rPr>
          <w:rFonts w:ascii="Times New Roman" w:hAnsi="Times New Roman" w:cs="Times New Roman"/>
          <w:sz w:val="24"/>
          <w:szCs w:val="24"/>
        </w:rPr>
        <w:t>[omissis]</w:t>
      </w:r>
    </w:p>
    <w:p w:rsidR="00685A40" w:rsidRPr="00685A40" w:rsidRDefault="00685A40" w:rsidP="00685A40">
      <w:pPr>
        <w:spacing w:after="0"/>
        <w:jc w:val="both"/>
        <w:rPr>
          <w:rFonts w:ascii="Times New Roman" w:hAnsi="Times New Roman" w:cs="Times New Roman"/>
          <w:sz w:val="24"/>
          <w:szCs w:val="24"/>
        </w:rPr>
      </w:pPr>
    </w:p>
    <w:p w:rsidR="000232B1" w:rsidRPr="00685A40" w:rsidRDefault="000232B1" w:rsidP="00685A40">
      <w:pPr>
        <w:spacing w:after="0"/>
        <w:jc w:val="both"/>
        <w:rPr>
          <w:rFonts w:ascii="Times New Roman" w:hAnsi="Times New Roman" w:cs="Times New Roman"/>
          <w:sz w:val="24"/>
          <w:szCs w:val="24"/>
        </w:rPr>
      </w:pPr>
    </w:p>
    <w:sectPr w:rsidR="000232B1" w:rsidRPr="00685A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40"/>
    <w:rsid w:val="000232B1"/>
    <w:rsid w:val="00232C4A"/>
    <w:rsid w:val="00685A40"/>
    <w:rsid w:val="00917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2833</Words>
  <Characters>16152</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Miriam</cp:lastModifiedBy>
  <cp:revision>3</cp:revision>
  <dcterms:created xsi:type="dcterms:W3CDTF">2014-02-21T14:55:00Z</dcterms:created>
  <dcterms:modified xsi:type="dcterms:W3CDTF">2014-02-24T09:39:00Z</dcterms:modified>
</cp:coreProperties>
</file>