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D8F" w:rsidRPr="00350D8F" w:rsidRDefault="00350D8F" w:rsidP="00350D8F">
      <w:pPr>
        <w:spacing w:after="0" w:line="240" w:lineRule="auto"/>
        <w:jc w:val="both"/>
        <w:rPr>
          <w:rFonts w:ascii="Times New Roman" w:hAnsi="Times New Roman" w:cs="Times New Roman"/>
          <w:b/>
          <w:sz w:val="24"/>
          <w:szCs w:val="24"/>
        </w:rPr>
      </w:pPr>
      <w:proofErr w:type="spellStart"/>
      <w:r w:rsidRPr="00350D8F">
        <w:rPr>
          <w:rFonts w:ascii="Times New Roman" w:hAnsi="Times New Roman" w:cs="Times New Roman"/>
          <w:b/>
          <w:sz w:val="24"/>
          <w:szCs w:val="24"/>
        </w:rPr>
        <w:t>Cass</w:t>
      </w:r>
      <w:proofErr w:type="spellEnd"/>
      <w:r w:rsidRPr="00350D8F">
        <w:rPr>
          <w:rFonts w:ascii="Times New Roman" w:hAnsi="Times New Roman" w:cs="Times New Roman"/>
          <w:b/>
          <w:sz w:val="24"/>
          <w:szCs w:val="24"/>
        </w:rPr>
        <w:t xml:space="preserve">. III Pen., n. 17817 del 11/05/2012 - </w:t>
      </w:r>
      <w:proofErr w:type="spellStart"/>
      <w:r w:rsidRPr="00350D8F">
        <w:rPr>
          <w:rFonts w:ascii="Times New Roman" w:hAnsi="Times New Roman" w:cs="Times New Roman"/>
          <w:b/>
          <w:sz w:val="24"/>
          <w:szCs w:val="24"/>
        </w:rPr>
        <w:t>Pres</w:t>
      </w:r>
      <w:proofErr w:type="spellEnd"/>
      <w:r w:rsidRPr="00350D8F">
        <w:rPr>
          <w:rFonts w:ascii="Times New Roman" w:hAnsi="Times New Roman" w:cs="Times New Roman"/>
          <w:b/>
          <w:sz w:val="24"/>
          <w:szCs w:val="24"/>
        </w:rPr>
        <w:t xml:space="preserve">. </w:t>
      </w:r>
      <w:proofErr w:type="spellStart"/>
      <w:r w:rsidRPr="00350D8F">
        <w:rPr>
          <w:rFonts w:ascii="Times New Roman" w:hAnsi="Times New Roman" w:cs="Times New Roman"/>
          <w:b/>
          <w:sz w:val="24"/>
          <w:szCs w:val="24"/>
        </w:rPr>
        <w:t>Teresi</w:t>
      </w:r>
      <w:proofErr w:type="spellEnd"/>
      <w:r w:rsidRPr="00350D8F">
        <w:rPr>
          <w:rFonts w:ascii="Times New Roman" w:hAnsi="Times New Roman" w:cs="Times New Roman"/>
          <w:b/>
          <w:sz w:val="24"/>
          <w:szCs w:val="24"/>
        </w:rPr>
        <w:t xml:space="preserve"> – </w:t>
      </w:r>
      <w:proofErr w:type="spellStart"/>
      <w:r w:rsidRPr="00350D8F">
        <w:rPr>
          <w:rFonts w:ascii="Times New Roman" w:hAnsi="Times New Roman" w:cs="Times New Roman"/>
          <w:b/>
          <w:sz w:val="24"/>
          <w:szCs w:val="24"/>
        </w:rPr>
        <w:t>Rel</w:t>
      </w:r>
      <w:proofErr w:type="spellEnd"/>
      <w:r w:rsidRPr="00350D8F">
        <w:rPr>
          <w:rFonts w:ascii="Times New Roman" w:hAnsi="Times New Roman" w:cs="Times New Roman"/>
          <w:b/>
          <w:sz w:val="24"/>
          <w:szCs w:val="24"/>
        </w:rPr>
        <w:t>. Fiale - Ric. Bianchi</w:t>
      </w:r>
    </w:p>
    <w:p w:rsidR="00350D8F" w:rsidRPr="00350D8F" w:rsidRDefault="00350D8F" w:rsidP="00350D8F">
      <w:pPr>
        <w:spacing w:after="0" w:line="240" w:lineRule="auto"/>
        <w:jc w:val="both"/>
        <w:rPr>
          <w:rFonts w:ascii="Times New Roman" w:hAnsi="Times New Roman" w:cs="Times New Roman"/>
          <w:sz w:val="24"/>
          <w:szCs w:val="24"/>
        </w:rPr>
      </w:pPr>
    </w:p>
    <w:p w:rsidR="00350D8F" w:rsidRPr="00350D8F" w:rsidRDefault="00350D8F" w:rsidP="00350D8F">
      <w:pPr>
        <w:spacing w:after="0" w:line="240" w:lineRule="auto"/>
        <w:jc w:val="both"/>
        <w:rPr>
          <w:rFonts w:ascii="Times New Roman" w:hAnsi="Times New Roman" w:cs="Times New Roman"/>
          <w:sz w:val="24"/>
          <w:szCs w:val="24"/>
        </w:rPr>
      </w:pPr>
      <w:r w:rsidRPr="00350D8F">
        <w:rPr>
          <w:rFonts w:ascii="Times New Roman" w:hAnsi="Times New Roman" w:cs="Times New Roman"/>
          <w:b/>
          <w:sz w:val="24"/>
          <w:szCs w:val="24"/>
        </w:rPr>
        <w:t>Bonifica</w:t>
      </w:r>
      <w:r w:rsidRPr="00350D8F">
        <w:rPr>
          <w:rFonts w:ascii="Times New Roman" w:hAnsi="Times New Roman" w:cs="Times New Roman"/>
          <w:sz w:val="24"/>
          <w:szCs w:val="24"/>
        </w:rPr>
        <w:t xml:space="preserve"> – Omissione – Reato - Presupposti</w:t>
      </w:r>
    </w:p>
    <w:p w:rsidR="00350D8F" w:rsidRPr="00470699" w:rsidRDefault="00350D8F" w:rsidP="00350D8F">
      <w:pPr>
        <w:spacing w:after="0" w:line="240" w:lineRule="auto"/>
        <w:jc w:val="both"/>
        <w:rPr>
          <w:rFonts w:ascii="Times New Roman" w:hAnsi="Times New Roman" w:cs="Times New Roman"/>
          <w:i/>
          <w:sz w:val="24"/>
          <w:szCs w:val="24"/>
        </w:rPr>
      </w:pPr>
      <w:r w:rsidRPr="00470699">
        <w:rPr>
          <w:rFonts w:ascii="Times New Roman" w:hAnsi="Times New Roman" w:cs="Times New Roman"/>
          <w:i/>
          <w:sz w:val="24"/>
          <w:szCs w:val="24"/>
        </w:rPr>
        <w:t>In tema di gestione dei rifiuti, la nuova disposizione di cui all'art. 257 del D.lgs. 3 aprile 2006, n. 152, in materia di bonifica dei siti, è meno grave della previgente disposizione di cui all'art. 51-bis del D.Lgs. 5 febbraio 1997, n. 22, atteso che viene ridotta l'area dell'illecito ed attenuato il trattamento sanzionatorio. Infatti mentre precedentemente "evento poteva consistere nell'inquinamento del sito o nel pericolo concreto ed attuale di inquinamento, il citato art. 257 configura il solo evento di danno dell'inquinamento; inoltre per aversi inquinamento è ora necessario il superamento della concentrazione soglia di rischio (CSR), che è un livello di rischio superiore ai livelli delle concentrazioni soglia di contaminazione (CSC); infine la sanzione penale è ora prevista con pena pecuniaria o detentiva alternativa, diversamente dalla precedente disposizione che prevedeva la pena congiunta.</w:t>
      </w:r>
      <w:bookmarkStart w:id="0" w:name="_GoBack"/>
      <w:bookmarkEnd w:id="0"/>
    </w:p>
    <w:p w:rsidR="00350D8F" w:rsidRDefault="00350D8F" w:rsidP="00B51392">
      <w:pPr>
        <w:spacing w:after="0" w:line="240" w:lineRule="auto"/>
        <w:jc w:val="both"/>
        <w:rPr>
          <w:rFonts w:ascii="Times New Roman" w:hAnsi="Times New Roman" w:cs="Times New Roman"/>
          <w:sz w:val="24"/>
          <w:szCs w:val="24"/>
        </w:rPr>
      </w:pPr>
    </w:p>
    <w:p w:rsidR="00350D8F" w:rsidRDefault="00350D8F" w:rsidP="00B51392">
      <w:pPr>
        <w:spacing w:after="0" w:line="240" w:lineRule="auto"/>
        <w:jc w:val="both"/>
        <w:rPr>
          <w:rFonts w:ascii="Times New Roman" w:hAnsi="Times New Roman" w:cs="Times New Roman"/>
          <w:sz w:val="24"/>
          <w:szCs w:val="24"/>
        </w:rPr>
      </w:pPr>
    </w:p>
    <w:p w:rsidR="002E5BA4" w:rsidRPr="002E5BA4" w:rsidRDefault="0008282D" w:rsidP="00B513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Ritenuto in fatto</w:t>
      </w:r>
      <w:r w:rsidRPr="002E5BA4">
        <w:rPr>
          <w:rFonts w:ascii="Times New Roman" w:hAnsi="Times New Roman" w:cs="Times New Roman"/>
          <w:sz w:val="24"/>
          <w:szCs w:val="24"/>
        </w:rPr>
        <w:t xml:space="preserve"> </w:t>
      </w:r>
    </w:p>
    <w:p w:rsidR="002E5BA4" w:rsidRPr="002E5BA4" w:rsidRDefault="002E5BA4" w:rsidP="00B51392">
      <w:pPr>
        <w:spacing w:after="0" w:line="240" w:lineRule="auto"/>
        <w:jc w:val="both"/>
        <w:rPr>
          <w:rFonts w:ascii="Times New Roman" w:hAnsi="Times New Roman" w:cs="Times New Roman"/>
          <w:sz w:val="24"/>
          <w:szCs w:val="24"/>
        </w:rPr>
      </w:pPr>
      <w:r w:rsidRPr="002E5BA4">
        <w:rPr>
          <w:rFonts w:ascii="Times New Roman" w:hAnsi="Times New Roman" w:cs="Times New Roman"/>
          <w:sz w:val="24"/>
          <w:szCs w:val="24"/>
        </w:rPr>
        <w:t>La Corte di appello di Firenze, con sentenza del 29.10.2010, in seguito a gravame proposto dalle sole parti civili, ha parzialmente riformato la sentenza 14.7.2008 del Tribunale di Lucca</w:t>
      </w:r>
      <w:r w:rsidR="0008282D">
        <w:rPr>
          <w:rFonts w:ascii="Times New Roman" w:hAnsi="Times New Roman" w:cs="Times New Roman"/>
          <w:sz w:val="24"/>
          <w:szCs w:val="24"/>
        </w:rPr>
        <w:t>, che aveva assolto B</w:t>
      </w:r>
      <w:r w:rsidR="002F7EF7">
        <w:rPr>
          <w:rFonts w:ascii="Times New Roman" w:hAnsi="Times New Roman" w:cs="Times New Roman"/>
          <w:sz w:val="24"/>
          <w:szCs w:val="24"/>
        </w:rPr>
        <w:t xml:space="preserve">. </w:t>
      </w:r>
      <w:r w:rsidR="0008282D">
        <w:rPr>
          <w:rFonts w:ascii="Times New Roman" w:hAnsi="Times New Roman" w:cs="Times New Roman"/>
          <w:sz w:val="24"/>
          <w:szCs w:val="24"/>
        </w:rPr>
        <w:t>M</w:t>
      </w:r>
      <w:r w:rsidR="002F7EF7">
        <w:rPr>
          <w:rFonts w:ascii="Times New Roman" w:hAnsi="Times New Roman" w:cs="Times New Roman"/>
          <w:sz w:val="24"/>
          <w:szCs w:val="24"/>
        </w:rPr>
        <w:t>.</w:t>
      </w:r>
      <w:r w:rsidR="0008282D">
        <w:rPr>
          <w:rFonts w:ascii="Times New Roman" w:hAnsi="Times New Roman" w:cs="Times New Roman"/>
          <w:sz w:val="24"/>
          <w:szCs w:val="24"/>
        </w:rPr>
        <w:t>, per insussis</w:t>
      </w:r>
      <w:r w:rsidRPr="002E5BA4">
        <w:rPr>
          <w:rFonts w:ascii="Times New Roman" w:hAnsi="Times New Roman" w:cs="Times New Roman"/>
          <w:sz w:val="24"/>
          <w:szCs w:val="24"/>
        </w:rPr>
        <w:t xml:space="preserve">tenza del fatto, dai reati di cui: </w:t>
      </w:r>
    </w:p>
    <w:p w:rsidR="002E5BA4" w:rsidRPr="002E5BA4" w:rsidRDefault="0008282D" w:rsidP="00B513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agli artt. 17 e 51-bis del </w:t>
      </w:r>
      <w:r w:rsidR="002E5BA4" w:rsidRPr="002E5BA4">
        <w:rPr>
          <w:rFonts w:ascii="Times New Roman" w:hAnsi="Times New Roman" w:cs="Times New Roman"/>
          <w:sz w:val="24"/>
          <w:szCs w:val="24"/>
        </w:rPr>
        <w:t>D.</w:t>
      </w:r>
      <w:r>
        <w:rPr>
          <w:rFonts w:ascii="Times New Roman" w:hAnsi="Times New Roman" w:cs="Times New Roman"/>
          <w:sz w:val="24"/>
          <w:szCs w:val="24"/>
        </w:rPr>
        <w:t xml:space="preserve"> </w:t>
      </w:r>
      <w:proofErr w:type="spellStart"/>
      <w:r>
        <w:rPr>
          <w:rFonts w:ascii="Times New Roman" w:hAnsi="Times New Roman" w:cs="Times New Roman"/>
          <w:sz w:val="24"/>
          <w:szCs w:val="24"/>
        </w:rPr>
        <w:t>Lgs</w:t>
      </w:r>
      <w:proofErr w:type="spellEnd"/>
      <w:r>
        <w:rPr>
          <w:rFonts w:ascii="Times New Roman" w:hAnsi="Times New Roman" w:cs="Times New Roman"/>
          <w:sz w:val="24"/>
          <w:szCs w:val="24"/>
        </w:rPr>
        <w:t xml:space="preserve">. n. 22/1997 </w:t>
      </w:r>
      <w:r w:rsidR="002E5BA4" w:rsidRPr="002E5BA4">
        <w:rPr>
          <w:rFonts w:ascii="Times New Roman" w:hAnsi="Times New Roman" w:cs="Times New Roman"/>
          <w:sz w:val="24"/>
          <w:szCs w:val="24"/>
        </w:rPr>
        <w:t>(perché -</w:t>
      </w:r>
      <w:r>
        <w:rPr>
          <w:rFonts w:ascii="Times New Roman" w:hAnsi="Times New Roman" w:cs="Times New Roman"/>
          <w:sz w:val="24"/>
          <w:szCs w:val="24"/>
        </w:rPr>
        <w:t xml:space="preserve"> nella q</w:t>
      </w:r>
      <w:r w:rsidR="002E5BA4" w:rsidRPr="002E5BA4">
        <w:rPr>
          <w:rFonts w:ascii="Times New Roman" w:hAnsi="Times New Roman" w:cs="Times New Roman"/>
          <w:sz w:val="24"/>
          <w:szCs w:val="24"/>
        </w:rPr>
        <w:t xml:space="preserve">ualità </w:t>
      </w:r>
      <w:r>
        <w:rPr>
          <w:rFonts w:ascii="Times New Roman" w:hAnsi="Times New Roman" w:cs="Times New Roman"/>
          <w:sz w:val="24"/>
          <w:szCs w:val="24"/>
        </w:rPr>
        <w:t>di proprietaria di una cisterna</w:t>
      </w:r>
      <w:r w:rsidR="002E5BA4" w:rsidRPr="002E5BA4">
        <w:rPr>
          <w:rFonts w:ascii="Times New Roman" w:hAnsi="Times New Roman" w:cs="Times New Roman"/>
          <w:sz w:val="24"/>
          <w:szCs w:val="24"/>
        </w:rPr>
        <w:t xml:space="preserve"> già a servizio di un fabbrica</w:t>
      </w:r>
      <w:r>
        <w:rPr>
          <w:rFonts w:ascii="Times New Roman" w:hAnsi="Times New Roman" w:cs="Times New Roman"/>
          <w:sz w:val="24"/>
          <w:szCs w:val="24"/>
        </w:rPr>
        <w:t xml:space="preserve">to sito nel Comune di Capannori, frazione </w:t>
      </w:r>
      <w:proofErr w:type="spellStart"/>
      <w:r>
        <w:rPr>
          <w:rFonts w:ascii="Times New Roman" w:hAnsi="Times New Roman" w:cs="Times New Roman"/>
          <w:sz w:val="24"/>
          <w:szCs w:val="24"/>
        </w:rPr>
        <w:t>Segromigno</w:t>
      </w:r>
      <w:proofErr w:type="spellEnd"/>
      <w:r>
        <w:rPr>
          <w:rFonts w:ascii="Times New Roman" w:hAnsi="Times New Roman" w:cs="Times New Roman"/>
          <w:sz w:val="24"/>
          <w:szCs w:val="24"/>
        </w:rPr>
        <w:t xml:space="preserve"> in Monte, </w:t>
      </w:r>
      <w:r w:rsidR="002E5BA4" w:rsidRPr="002E5BA4">
        <w:rPr>
          <w:rFonts w:ascii="Times New Roman" w:hAnsi="Times New Roman" w:cs="Times New Roman"/>
          <w:sz w:val="24"/>
          <w:szCs w:val="24"/>
        </w:rPr>
        <w:t xml:space="preserve">via </w:t>
      </w:r>
      <w:r w:rsidR="00C94F75">
        <w:rPr>
          <w:rFonts w:ascii="Times New Roman" w:hAnsi="Times New Roman" w:cs="Times New Roman"/>
          <w:sz w:val="24"/>
          <w:szCs w:val="24"/>
        </w:rPr>
        <w:t xml:space="preserve">… </w:t>
      </w:r>
      <w:r w:rsidR="002E5BA4" w:rsidRPr="002E5BA4">
        <w:rPr>
          <w:rFonts w:ascii="Times New Roman" w:hAnsi="Times New Roman" w:cs="Times New Roman"/>
          <w:sz w:val="24"/>
          <w:szCs w:val="24"/>
        </w:rPr>
        <w:t>-</w:t>
      </w:r>
      <w:r>
        <w:rPr>
          <w:rFonts w:ascii="Times New Roman" w:hAnsi="Times New Roman" w:cs="Times New Roman"/>
          <w:sz w:val="24"/>
          <w:szCs w:val="24"/>
        </w:rPr>
        <w:t xml:space="preserve"> provocava l’</w:t>
      </w:r>
      <w:r w:rsidR="002E5BA4" w:rsidRPr="002E5BA4">
        <w:rPr>
          <w:rFonts w:ascii="Times New Roman" w:hAnsi="Times New Roman" w:cs="Times New Roman"/>
          <w:sz w:val="24"/>
          <w:szCs w:val="24"/>
        </w:rPr>
        <w:t>inquinamento e comunque il pericolo concreto ed attuale di inquinamento da gasolio/idrocarburi (rifiuto pericoloso) delle acque di</w:t>
      </w:r>
      <w:r>
        <w:rPr>
          <w:rFonts w:ascii="Times New Roman" w:hAnsi="Times New Roman" w:cs="Times New Roman"/>
          <w:sz w:val="24"/>
          <w:szCs w:val="24"/>
        </w:rPr>
        <w:t xml:space="preserve"> falda e del terreno, rilevante</w:t>
      </w:r>
      <w:r w:rsidR="00C94F75">
        <w:rPr>
          <w:rFonts w:ascii="Times New Roman" w:hAnsi="Times New Roman" w:cs="Times New Roman"/>
          <w:sz w:val="24"/>
          <w:szCs w:val="24"/>
        </w:rPr>
        <w:t xml:space="preserve"> </w:t>
      </w:r>
      <w:r>
        <w:rPr>
          <w:rFonts w:ascii="Times New Roman" w:hAnsi="Times New Roman" w:cs="Times New Roman"/>
          <w:sz w:val="24"/>
          <w:szCs w:val="24"/>
        </w:rPr>
        <w:t xml:space="preserve">ai </w:t>
      </w:r>
      <w:r w:rsidR="002E5BA4" w:rsidRPr="002E5BA4">
        <w:rPr>
          <w:rFonts w:ascii="Times New Roman" w:hAnsi="Times New Roman" w:cs="Times New Roman"/>
          <w:sz w:val="24"/>
          <w:szCs w:val="24"/>
        </w:rPr>
        <w:t>sensi</w:t>
      </w:r>
      <w:r>
        <w:rPr>
          <w:rFonts w:ascii="Times New Roman" w:hAnsi="Times New Roman" w:cs="Times New Roman"/>
          <w:sz w:val="24"/>
          <w:szCs w:val="24"/>
        </w:rPr>
        <w:t xml:space="preserve"> dell'art. 17, comma 2, del D.lg</w:t>
      </w:r>
      <w:r w:rsidR="002E5BA4" w:rsidRPr="002E5BA4">
        <w:rPr>
          <w:rFonts w:ascii="Times New Roman" w:hAnsi="Times New Roman" w:cs="Times New Roman"/>
          <w:sz w:val="24"/>
          <w:szCs w:val="24"/>
        </w:rPr>
        <w:t>s. n. 22/1997, mediante la dispersione di gasolio/idrocarburi abbandonati nella cisterna non più in uso, omettendo di procedere alla bonifica secondo il procedimento ed i tempi previsti dallo stesso art. 17 del D.</w:t>
      </w:r>
      <w:r>
        <w:rPr>
          <w:rFonts w:ascii="Times New Roman" w:hAnsi="Times New Roman" w:cs="Times New Roman"/>
          <w:sz w:val="24"/>
          <w:szCs w:val="24"/>
        </w:rPr>
        <w:t xml:space="preserve"> </w:t>
      </w:r>
      <w:proofErr w:type="spellStart"/>
      <w:r>
        <w:rPr>
          <w:rFonts w:ascii="Times New Roman" w:hAnsi="Times New Roman" w:cs="Times New Roman"/>
          <w:sz w:val="24"/>
          <w:szCs w:val="24"/>
        </w:rPr>
        <w:t>Lgs</w:t>
      </w:r>
      <w:proofErr w:type="spellEnd"/>
      <w:r>
        <w:rPr>
          <w:rFonts w:ascii="Times New Roman" w:hAnsi="Times New Roman" w:cs="Times New Roman"/>
          <w:sz w:val="24"/>
          <w:szCs w:val="24"/>
        </w:rPr>
        <w:t>. n. 22/1997 -</w:t>
      </w:r>
      <w:r w:rsidR="00C94F75">
        <w:rPr>
          <w:rFonts w:ascii="Times New Roman" w:hAnsi="Times New Roman" w:cs="Times New Roman"/>
          <w:sz w:val="24"/>
          <w:szCs w:val="24"/>
        </w:rPr>
        <w:t xml:space="preserve"> </w:t>
      </w:r>
      <w:proofErr w:type="spellStart"/>
      <w:r>
        <w:rPr>
          <w:rFonts w:ascii="Times New Roman" w:hAnsi="Times New Roman" w:cs="Times New Roman"/>
          <w:sz w:val="24"/>
          <w:szCs w:val="24"/>
        </w:rPr>
        <w:t>acc</w:t>
      </w:r>
      <w:proofErr w:type="spellEnd"/>
      <w:r w:rsidR="002E5BA4" w:rsidRPr="002E5BA4">
        <w:rPr>
          <w:rFonts w:ascii="Times New Roman" w:hAnsi="Times New Roman" w:cs="Times New Roman"/>
          <w:sz w:val="24"/>
          <w:szCs w:val="24"/>
        </w:rPr>
        <w:t xml:space="preserve">. fino al 2.3.2005); b) all'art. 650 cod. </w:t>
      </w:r>
      <w:proofErr w:type="spellStart"/>
      <w:r w:rsidR="002E5BA4" w:rsidRPr="002E5BA4">
        <w:rPr>
          <w:rFonts w:ascii="Times New Roman" w:hAnsi="Times New Roman" w:cs="Times New Roman"/>
          <w:sz w:val="24"/>
          <w:szCs w:val="24"/>
        </w:rPr>
        <w:t>pen</w:t>
      </w:r>
      <w:proofErr w:type="spellEnd"/>
      <w:r w:rsidR="002E5BA4" w:rsidRPr="002E5BA4">
        <w:rPr>
          <w:rFonts w:ascii="Times New Roman" w:hAnsi="Times New Roman" w:cs="Times New Roman"/>
          <w:sz w:val="24"/>
          <w:szCs w:val="24"/>
        </w:rPr>
        <w:t xml:space="preserve">., (per avere omesso di osservare quanto disposto dalla ordinanza sindacale </w:t>
      </w:r>
      <w:r>
        <w:rPr>
          <w:rFonts w:ascii="Times New Roman" w:hAnsi="Times New Roman" w:cs="Times New Roman"/>
          <w:sz w:val="24"/>
          <w:szCs w:val="24"/>
        </w:rPr>
        <w:t xml:space="preserve">7/2005 del Comune di Capannori, </w:t>
      </w:r>
      <w:r w:rsidR="002E5BA4" w:rsidRPr="002E5BA4">
        <w:rPr>
          <w:rFonts w:ascii="Times New Roman" w:hAnsi="Times New Roman" w:cs="Times New Roman"/>
          <w:sz w:val="24"/>
          <w:szCs w:val="24"/>
        </w:rPr>
        <w:t>con cui erano disposte misure di messa in sicurezza di emergenza del suolo e delle acque sotterranee, nonché la bonifica degli stessi nei termini di cui all'art. 17 del D.</w:t>
      </w:r>
      <w:r>
        <w:rPr>
          <w:rFonts w:ascii="Times New Roman" w:hAnsi="Times New Roman" w:cs="Times New Roman"/>
          <w:sz w:val="24"/>
          <w:szCs w:val="24"/>
        </w:rPr>
        <w:t xml:space="preserve"> </w:t>
      </w:r>
      <w:proofErr w:type="spellStart"/>
      <w:r w:rsidR="002E5BA4" w:rsidRPr="002E5BA4">
        <w:rPr>
          <w:rFonts w:ascii="Times New Roman" w:hAnsi="Times New Roman" w:cs="Times New Roman"/>
          <w:sz w:val="24"/>
          <w:szCs w:val="24"/>
        </w:rPr>
        <w:t>Lgs</w:t>
      </w:r>
      <w:proofErr w:type="spellEnd"/>
      <w:r w:rsidR="002E5BA4" w:rsidRPr="002E5BA4">
        <w:rPr>
          <w:rFonts w:ascii="Times New Roman" w:hAnsi="Times New Roman" w:cs="Times New Roman"/>
          <w:sz w:val="24"/>
          <w:szCs w:val="24"/>
        </w:rPr>
        <w:t xml:space="preserve">. n. 22/1997 ed agli artt. 7 e 8 del D.M. n. 471/1999). </w:t>
      </w:r>
    </w:p>
    <w:p w:rsidR="002E5BA4" w:rsidRPr="002E5BA4" w:rsidRDefault="002E5BA4" w:rsidP="00B51392">
      <w:pPr>
        <w:spacing w:after="0" w:line="240" w:lineRule="auto"/>
        <w:jc w:val="both"/>
        <w:rPr>
          <w:rFonts w:ascii="Times New Roman" w:hAnsi="Times New Roman" w:cs="Times New Roman"/>
          <w:sz w:val="24"/>
          <w:szCs w:val="24"/>
        </w:rPr>
      </w:pPr>
      <w:r w:rsidRPr="002E5BA4">
        <w:rPr>
          <w:rFonts w:ascii="Times New Roman" w:hAnsi="Times New Roman" w:cs="Times New Roman"/>
          <w:sz w:val="24"/>
          <w:szCs w:val="24"/>
        </w:rPr>
        <w:t>La Corte territoriale -</w:t>
      </w:r>
      <w:r w:rsidR="0008282D">
        <w:rPr>
          <w:rFonts w:ascii="Times New Roman" w:hAnsi="Times New Roman" w:cs="Times New Roman"/>
          <w:sz w:val="24"/>
          <w:szCs w:val="24"/>
        </w:rPr>
        <w:t xml:space="preserve"> </w:t>
      </w:r>
      <w:r w:rsidRPr="002E5BA4">
        <w:rPr>
          <w:rFonts w:ascii="Times New Roman" w:hAnsi="Times New Roman" w:cs="Times New Roman"/>
          <w:sz w:val="24"/>
          <w:szCs w:val="24"/>
        </w:rPr>
        <w:t>con la sentenza riformatrice -</w:t>
      </w:r>
      <w:r w:rsidR="0008282D">
        <w:rPr>
          <w:rFonts w:ascii="Times New Roman" w:hAnsi="Times New Roman" w:cs="Times New Roman"/>
          <w:sz w:val="24"/>
          <w:szCs w:val="24"/>
        </w:rPr>
        <w:t xml:space="preserve"> </w:t>
      </w:r>
      <w:r w:rsidRPr="002E5BA4">
        <w:rPr>
          <w:rFonts w:ascii="Times New Roman" w:hAnsi="Times New Roman" w:cs="Times New Roman"/>
          <w:sz w:val="24"/>
          <w:szCs w:val="24"/>
        </w:rPr>
        <w:t>ha dichiar</w:t>
      </w:r>
      <w:r w:rsidR="0008282D">
        <w:rPr>
          <w:rFonts w:ascii="Times New Roman" w:hAnsi="Times New Roman" w:cs="Times New Roman"/>
          <w:sz w:val="24"/>
          <w:szCs w:val="24"/>
        </w:rPr>
        <w:t>ato la B</w:t>
      </w:r>
      <w:r w:rsidR="002F7EF7">
        <w:rPr>
          <w:rFonts w:ascii="Times New Roman" w:hAnsi="Times New Roman" w:cs="Times New Roman"/>
          <w:sz w:val="24"/>
          <w:szCs w:val="24"/>
        </w:rPr>
        <w:t xml:space="preserve">. </w:t>
      </w:r>
      <w:r w:rsidR="0008282D">
        <w:rPr>
          <w:rFonts w:ascii="Times New Roman" w:hAnsi="Times New Roman" w:cs="Times New Roman"/>
          <w:sz w:val="24"/>
          <w:szCs w:val="24"/>
        </w:rPr>
        <w:t>responsabile ai fini civili</w:t>
      </w:r>
      <w:r w:rsidRPr="002E5BA4">
        <w:rPr>
          <w:rFonts w:ascii="Times New Roman" w:hAnsi="Times New Roman" w:cs="Times New Roman"/>
          <w:sz w:val="24"/>
          <w:szCs w:val="24"/>
        </w:rPr>
        <w:t xml:space="preserve"> del reato di cui all'art. 257 </w:t>
      </w:r>
      <w:r w:rsidR="0008282D">
        <w:rPr>
          <w:rFonts w:ascii="Times New Roman" w:hAnsi="Times New Roman" w:cs="Times New Roman"/>
          <w:sz w:val="24"/>
          <w:szCs w:val="24"/>
        </w:rPr>
        <w:t>del</w:t>
      </w:r>
      <w:r w:rsidRPr="002E5BA4">
        <w:rPr>
          <w:rFonts w:ascii="Times New Roman" w:hAnsi="Times New Roman" w:cs="Times New Roman"/>
          <w:sz w:val="24"/>
          <w:szCs w:val="24"/>
        </w:rPr>
        <w:t xml:space="preserve"> D.</w:t>
      </w:r>
      <w:r w:rsidR="0008282D">
        <w:rPr>
          <w:rFonts w:ascii="Times New Roman" w:hAnsi="Times New Roman" w:cs="Times New Roman"/>
          <w:sz w:val="24"/>
          <w:szCs w:val="24"/>
        </w:rPr>
        <w:t xml:space="preserve"> </w:t>
      </w:r>
      <w:proofErr w:type="spellStart"/>
      <w:r w:rsidRPr="002E5BA4">
        <w:rPr>
          <w:rFonts w:ascii="Times New Roman" w:hAnsi="Times New Roman" w:cs="Times New Roman"/>
          <w:sz w:val="24"/>
          <w:szCs w:val="24"/>
        </w:rPr>
        <w:t>Lgs</w:t>
      </w:r>
      <w:proofErr w:type="spellEnd"/>
      <w:r w:rsidRPr="002E5BA4">
        <w:rPr>
          <w:rFonts w:ascii="Times New Roman" w:hAnsi="Times New Roman" w:cs="Times New Roman"/>
          <w:sz w:val="24"/>
          <w:szCs w:val="24"/>
        </w:rPr>
        <w:t>. n. 152/2006, così qualificato il fatto contestato al capo a), e la ha condannata al risarcimento dei danni (da liquidare in separata sede) in favore delle parti civili costituite (G</w:t>
      </w:r>
      <w:r w:rsidR="00C94F75">
        <w:rPr>
          <w:rFonts w:ascii="Times New Roman" w:hAnsi="Times New Roman" w:cs="Times New Roman"/>
          <w:sz w:val="24"/>
          <w:szCs w:val="24"/>
        </w:rPr>
        <w:t>.</w:t>
      </w:r>
      <w:r w:rsidRPr="002E5BA4">
        <w:rPr>
          <w:rFonts w:ascii="Times New Roman" w:hAnsi="Times New Roman" w:cs="Times New Roman"/>
          <w:sz w:val="24"/>
          <w:szCs w:val="24"/>
        </w:rPr>
        <w:t xml:space="preserve"> L</w:t>
      </w:r>
      <w:r w:rsidR="00C94F75">
        <w:rPr>
          <w:rFonts w:ascii="Times New Roman" w:hAnsi="Times New Roman" w:cs="Times New Roman"/>
          <w:sz w:val="24"/>
          <w:szCs w:val="24"/>
        </w:rPr>
        <w:t xml:space="preserve">. </w:t>
      </w:r>
      <w:r w:rsidRPr="002E5BA4">
        <w:rPr>
          <w:rFonts w:ascii="Times New Roman" w:hAnsi="Times New Roman" w:cs="Times New Roman"/>
          <w:sz w:val="24"/>
          <w:szCs w:val="24"/>
        </w:rPr>
        <w:t>e T</w:t>
      </w:r>
      <w:r w:rsidR="00C94F75">
        <w:rPr>
          <w:rFonts w:ascii="Times New Roman" w:hAnsi="Times New Roman" w:cs="Times New Roman"/>
          <w:sz w:val="24"/>
          <w:szCs w:val="24"/>
        </w:rPr>
        <w:t xml:space="preserve">. </w:t>
      </w:r>
      <w:r w:rsidRPr="002E5BA4">
        <w:rPr>
          <w:rFonts w:ascii="Times New Roman" w:hAnsi="Times New Roman" w:cs="Times New Roman"/>
          <w:sz w:val="24"/>
          <w:szCs w:val="24"/>
        </w:rPr>
        <w:t>F</w:t>
      </w:r>
      <w:r w:rsidR="00C94F75">
        <w:rPr>
          <w:rFonts w:ascii="Times New Roman" w:hAnsi="Times New Roman" w:cs="Times New Roman"/>
          <w:sz w:val="24"/>
          <w:szCs w:val="24"/>
        </w:rPr>
        <w:t>.</w:t>
      </w:r>
      <w:r w:rsidRPr="002E5BA4">
        <w:rPr>
          <w:rFonts w:ascii="Times New Roman" w:hAnsi="Times New Roman" w:cs="Times New Roman"/>
          <w:sz w:val="24"/>
          <w:szCs w:val="24"/>
        </w:rPr>
        <w:t xml:space="preserve">). </w:t>
      </w:r>
    </w:p>
    <w:p w:rsidR="002E5BA4" w:rsidRPr="002E5BA4" w:rsidRDefault="002E5BA4" w:rsidP="00B51392">
      <w:pPr>
        <w:spacing w:after="0" w:line="240" w:lineRule="auto"/>
        <w:jc w:val="both"/>
        <w:rPr>
          <w:rFonts w:ascii="Times New Roman" w:hAnsi="Times New Roman" w:cs="Times New Roman"/>
          <w:sz w:val="24"/>
          <w:szCs w:val="24"/>
        </w:rPr>
      </w:pPr>
      <w:r w:rsidRPr="002E5BA4">
        <w:rPr>
          <w:rFonts w:ascii="Times New Roman" w:hAnsi="Times New Roman" w:cs="Times New Roman"/>
          <w:sz w:val="24"/>
          <w:szCs w:val="24"/>
        </w:rPr>
        <w:t>Avverso tale sentenza hanno proposto ricors</w:t>
      </w:r>
      <w:r w:rsidR="0008282D">
        <w:rPr>
          <w:rFonts w:ascii="Times New Roman" w:hAnsi="Times New Roman" w:cs="Times New Roman"/>
          <w:sz w:val="24"/>
          <w:szCs w:val="24"/>
        </w:rPr>
        <w:t>o i difensori della B</w:t>
      </w:r>
      <w:r w:rsidR="002F7EF7">
        <w:rPr>
          <w:rFonts w:ascii="Times New Roman" w:hAnsi="Times New Roman" w:cs="Times New Roman"/>
          <w:sz w:val="24"/>
          <w:szCs w:val="24"/>
        </w:rPr>
        <w:t>.</w:t>
      </w:r>
      <w:r w:rsidR="0008282D">
        <w:rPr>
          <w:rFonts w:ascii="Times New Roman" w:hAnsi="Times New Roman" w:cs="Times New Roman"/>
          <w:sz w:val="24"/>
          <w:szCs w:val="24"/>
        </w:rPr>
        <w:t>, i q</w:t>
      </w:r>
      <w:r w:rsidRPr="002E5BA4">
        <w:rPr>
          <w:rFonts w:ascii="Times New Roman" w:hAnsi="Times New Roman" w:cs="Times New Roman"/>
          <w:sz w:val="24"/>
          <w:szCs w:val="24"/>
        </w:rPr>
        <w:t xml:space="preserve">uali hanno eccepito: </w:t>
      </w:r>
    </w:p>
    <w:p w:rsidR="0008282D" w:rsidRDefault="002E5BA4" w:rsidP="00B51392">
      <w:pPr>
        <w:spacing w:after="0" w:line="240" w:lineRule="auto"/>
        <w:jc w:val="both"/>
        <w:rPr>
          <w:rFonts w:ascii="Times New Roman" w:hAnsi="Times New Roman" w:cs="Times New Roman"/>
          <w:sz w:val="24"/>
          <w:szCs w:val="24"/>
        </w:rPr>
      </w:pPr>
      <w:r w:rsidRPr="002E5BA4">
        <w:rPr>
          <w:rFonts w:ascii="Times New Roman" w:hAnsi="Times New Roman" w:cs="Times New Roman"/>
          <w:sz w:val="24"/>
          <w:szCs w:val="24"/>
        </w:rPr>
        <w:t>-</w:t>
      </w:r>
      <w:r w:rsidR="00F94AAF">
        <w:rPr>
          <w:rFonts w:ascii="Times New Roman" w:hAnsi="Times New Roman" w:cs="Times New Roman"/>
          <w:sz w:val="24"/>
          <w:szCs w:val="24"/>
        </w:rPr>
        <w:t xml:space="preserve"> </w:t>
      </w:r>
      <w:r w:rsidRPr="002E5BA4">
        <w:rPr>
          <w:rFonts w:ascii="Times New Roman" w:hAnsi="Times New Roman" w:cs="Times New Roman"/>
          <w:sz w:val="24"/>
          <w:szCs w:val="24"/>
        </w:rPr>
        <w:t xml:space="preserve">Violazione di legge in punto di ritenuta configurabilità del fatto-reato. </w:t>
      </w:r>
    </w:p>
    <w:p w:rsidR="0008282D" w:rsidRDefault="002E5BA4" w:rsidP="00B51392">
      <w:pPr>
        <w:spacing w:after="0" w:line="240" w:lineRule="auto"/>
        <w:jc w:val="both"/>
        <w:rPr>
          <w:rFonts w:ascii="Times New Roman" w:hAnsi="Times New Roman" w:cs="Times New Roman"/>
          <w:sz w:val="24"/>
          <w:szCs w:val="24"/>
        </w:rPr>
      </w:pPr>
      <w:r w:rsidRPr="002E5BA4">
        <w:rPr>
          <w:rFonts w:ascii="Times New Roman" w:hAnsi="Times New Roman" w:cs="Times New Roman"/>
          <w:sz w:val="24"/>
          <w:szCs w:val="24"/>
        </w:rPr>
        <w:t>La Corte di merito, infatti, non avrebbe correttamente valutato che l'art. 51-bis del D.</w:t>
      </w:r>
      <w:r w:rsidR="0008282D">
        <w:rPr>
          <w:rFonts w:ascii="Times New Roman" w:hAnsi="Times New Roman" w:cs="Times New Roman"/>
          <w:sz w:val="24"/>
          <w:szCs w:val="24"/>
        </w:rPr>
        <w:t xml:space="preserve"> </w:t>
      </w:r>
      <w:proofErr w:type="spellStart"/>
      <w:r w:rsidRPr="002E5BA4">
        <w:rPr>
          <w:rFonts w:ascii="Times New Roman" w:hAnsi="Times New Roman" w:cs="Times New Roman"/>
          <w:sz w:val="24"/>
          <w:szCs w:val="24"/>
        </w:rPr>
        <w:t>Lg</w:t>
      </w:r>
      <w:r w:rsidR="0008282D">
        <w:rPr>
          <w:rFonts w:ascii="Times New Roman" w:hAnsi="Times New Roman" w:cs="Times New Roman"/>
          <w:sz w:val="24"/>
          <w:szCs w:val="24"/>
        </w:rPr>
        <w:t>s</w:t>
      </w:r>
      <w:proofErr w:type="spellEnd"/>
      <w:r w:rsidR="0008282D">
        <w:rPr>
          <w:rFonts w:ascii="Times New Roman" w:hAnsi="Times New Roman" w:cs="Times New Roman"/>
          <w:sz w:val="24"/>
          <w:szCs w:val="24"/>
        </w:rPr>
        <w:t>. n. 22/1997, abrogato dal D.lg</w:t>
      </w:r>
      <w:r w:rsidRPr="002E5BA4">
        <w:rPr>
          <w:rFonts w:ascii="Times New Roman" w:hAnsi="Times New Roman" w:cs="Times New Roman"/>
          <w:sz w:val="24"/>
          <w:szCs w:val="24"/>
        </w:rPr>
        <w:t>s. n. 152 del 2006, è stato sostituito dalla nuova fattispecie di cui all'art. 257 di detto decreto legislativo, che ancora punisce chiunque cagiona l'inquinamento di un sito se non provvede alla bonifica secondo</w:t>
      </w:r>
      <w:r w:rsidR="0008282D">
        <w:rPr>
          <w:rFonts w:ascii="Times New Roman" w:hAnsi="Times New Roman" w:cs="Times New Roman"/>
          <w:sz w:val="24"/>
          <w:szCs w:val="24"/>
        </w:rPr>
        <w:t xml:space="preserve"> la</w:t>
      </w:r>
      <w:r w:rsidRPr="002E5BA4">
        <w:rPr>
          <w:rFonts w:ascii="Times New Roman" w:hAnsi="Times New Roman" w:cs="Times New Roman"/>
          <w:sz w:val="24"/>
          <w:szCs w:val="24"/>
        </w:rPr>
        <w:t xml:space="preserve"> relativa procedura prevista. </w:t>
      </w:r>
    </w:p>
    <w:p w:rsidR="002E5BA4" w:rsidRPr="002E5BA4" w:rsidRDefault="002E5BA4" w:rsidP="00B51392">
      <w:pPr>
        <w:spacing w:after="0" w:line="240" w:lineRule="auto"/>
        <w:jc w:val="both"/>
        <w:rPr>
          <w:rFonts w:ascii="Times New Roman" w:hAnsi="Times New Roman" w:cs="Times New Roman"/>
          <w:sz w:val="24"/>
          <w:szCs w:val="24"/>
        </w:rPr>
      </w:pPr>
      <w:r w:rsidRPr="002E5BA4">
        <w:rPr>
          <w:rFonts w:ascii="Times New Roman" w:hAnsi="Times New Roman" w:cs="Times New Roman"/>
          <w:sz w:val="24"/>
          <w:szCs w:val="24"/>
        </w:rPr>
        <w:t>Le due fattispecie incriminatrici succedutesi nel tempo, però, configurano in modo diverso l'evento del reato, in quanto: a) nella fattispecie previgen</w:t>
      </w:r>
      <w:r w:rsidR="0008282D">
        <w:rPr>
          <w:rFonts w:ascii="Times New Roman" w:hAnsi="Times New Roman" w:cs="Times New Roman"/>
          <w:sz w:val="24"/>
          <w:szCs w:val="24"/>
        </w:rPr>
        <w:t>te (prevista dal combinato dispo</w:t>
      </w:r>
      <w:r w:rsidRPr="002E5BA4">
        <w:rPr>
          <w:rFonts w:ascii="Times New Roman" w:hAnsi="Times New Roman" w:cs="Times New Roman"/>
          <w:sz w:val="24"/>
          <w:szCs w:val="24"/>
        </w:rPr>
        <w:t xml:space="preserve">sto </w:t>
      </w:r>
      <w:r w:rsidR="0008282D">
        <w:rPr>
          <w:rFonts w:ascii="Times New Roman" w:hAnsi="Times New Roman" w:cs="Times New Roman"/>
          <w:sz w:val="24"/>
          <w:szCs w:val="24"/>
        </w:rPr>
        <w:t>degli artt. 17 e 51-bis del D.lgs. n. 22/1997), l</w:t>
      </w:r>
      <w:r w:rsidRPr="002E5BA4">
        <w:rPr>
          <w:rFonts w:ascii="Times New Roman" w:hAnsi="Times New Roman" w:cs="Times New Roman"/>
          <w:sz w:val="24"/>
          <w:szCs w:val="24"/>
        </w:rPr>
        <w:t>'evento consiste nell'inquinamento, definito come superamento dei limiti di accettabilità previsti dal D.M. 25 ottobre 1999, n. 471, o nel pericolo concret</w:t>
      </w:r>
      <w:r w:rsidR="0008282D">
        <w:rPr>
          <w:rFonts w:ascii="Times New Roman" w:hAnsi="Times New Roman" w:cs="Times New Roman"/>
          <w:sz w:val="24"/>
          <w:szCs w:val="24"/>
        </w:rPr>
        <w:t>o e attuale di inquinamento in qualche modo definibile come avvici</w:t>
      </w:r>
      <w:r w:rsidRPr="002E5BA4">
        <w:rPr>
          <w:rFonts w:ascii="Times New Roman" w:hAnsi="Times New Roman" w:cs="Times New Roman"/>
          <w:sz w:val="24"/>
          <w:szCs w:val="24"/>
        </w:rPr>
        <w:t>namento a quei limiti di accettabilità; b) nella fattispecie attualmente vigente (prevista dall'art. 257 del D.</w:t>
      </w:r>
      <w:r w:rsidR="0008282D">
        <w:rPr>
          <w:rFonts w:ascii="Times New Roman" w:hAnsi="Times New Roman" w:cs="Times New Roman"/>
          <w:sz w:val="24"/>
          <w:szCs w:val="24"/>
        </w:rPr>
        <w:t xml:space="preserve"> </w:t>
      </w:r>
      <w:proofErr w:type="spellStart"/>
      <w:r w:rsidRPr="002E5BA4">
        <w:rPr>
          <w:rFonts w:ascii="Times New Roman" w:hAnsi="Times New Roman" w:cs="Times New Roman"/>
          <w:sz w:val="24"/>
          <w:szCs w:val="24"/>
        </w:rPr>
        <w:t>Lgs</w:t>
      </w:r>
      <w:proofErr w:type="spellEnd"/>
      <w:r w:rsidRPr="002E5BA4">
        <w:rPr>
          <w:rFonts w:ascii="Times New Roman" w:hAnsi="Times New Roman" w:cs="Times New Roman"/>
          <w:sz w:val="24"/>
          <w:szCs w:val="24"/>
        </w:rPr>
        <w:t>. n. 152/2006), invece, l'evento è esclus</w:t>
      </w:r>
      <w:r w:rsidR="0008282D">
        <w:rPr>
          <w:rFonts w:ascii="Times New Roman" w:hAnsi="Times New Roman" w:cs="Times New Roman"/>
          <w:sz w:val="24"/>
          <w:szCs w:val="24"/>
        </w:rPr>
        <w:t>ivamente di danno, perché consis</w:t>
      </w:r>
      <w:r w:rsidRPr="002E5BA4">
        <w:rPr>
          <w:rFonts w:ascii="Times New Roman" w:hAnsi="Times New Roman" w:cs="Times New Roman"/>
          <w:sz w:val="24"/>
          <w:szCs w:val="24"/>
        </w:rPr>
        <w:t xml:space="preserve">te solo nell'inquinamento (e non nel pericolo di inquinamento) ed è definito come superamento delle concentrazioni soglia di rischio (CSR). </w:t>
      </w:r>
    </w:p>
    <w:p w:rsidR="0008282D" w:rsidRDefault="002E5BA4" w:rsidP="00B51392">
      <w:pPr>
        <w:spacing w:after="0" w:line="240" w:lineRule="auto"/>
        <w:jc w:val="both"/>
        <w:rPr>
          <w:rFonts w:ascii="Times New Roman" w:hAnsi="Times New Roman" w:cs="Times New Roman"/>
          <w:sz w:val="24"/>
          <w:szCs w:val="24"/>
        </w:rPr>
      </w:pPr>
      <w:r w:rsidRPr="002E5BA4">
        <w:rPr>
          <w:rFonts w:ascii="Times New Roman" w:hAnsi="Times New Roman" w:cs="Times New Roman"/>
          <w:sz w:val="24"/>
          <w:szCs w:val="24"/>
        </w:rPr>
        <w:t>Una volta superate le concentrazioni soglia di contaminazione (CSC) -</w:t>
      </w:r>
      <w:r w:rsidR="0008282D">
        <w:rPr>
          <w:rFonts w:ascii="Times New Roman" w:hAnsi="Times New Roman" w:cs="Times New Roman"/>
          <w:sz w:val="24"/>
          <w:szCs w:val="24"/>
        </w:rPr>
        <w:t xml:space="preserve"> </w:t>
      </w:r>
      <w:r w:rsidRPr="002E5BA4">
        <w:rPr>
          <w:rFonts w:ascii="Times New Roman" w:hAnsi="Times New Roman" w:cs="Times New Roman"/>
          <w:sz w:val="24"/>
          <w:szCs w:val="24"/>
        </w:rPr>
        <w:t>seco</w:t>
      </w:r>
      <w:r w:rsidR="0008282D">
        <w:rPr>
          <w:rFonts w:ascii="Times New Roman" w:hAnsi="Times New Roman" w:cs="Times New Roman"/>
          <w:sz w:val="24"/>
          <w:szCs w:val="24"/>
        </w:rPr>
        <w:t>ndo le tabelle inserite nel D.lg</w:t>
      </w:r>
      <w:r w:rsidRPr="002E5BA4">
        <w:rPr>
          <w:rFonts w:ascii="Times New Roman" w:hAnsi="Times New Roman" w:cs="Times New Roman"/>
          <w:sz w:val="24"/>
          <w:szCs w:val="24"/>
        </w:rPr>
        <w:t>s. n. 152/2006, allegato 5 alla parte IV -</w:t>
      </w:r>
      <w:r w:rsidR="0008282D">
        <w:rPr>
          <w:rFonts w:ascii="Times New Roman" w:hAnsi="Times New Roman" w:cs="Times New Roman"/>
          <w:sz w:val="24"/>
          <w:szCs w:val="24"/>
        </w:rPr>
        <w:t xml:space="preserve"> </w:t>
      </w:r>
      <w:r w:rsidRPr="002E5BA4">
        <w:rPr>
          <w:rFonts w:ascii="Times New Roman" w:hAnsi="Times New Roman" w:cs="Times New Roman"/>
          <w:sz w:val="24"/>
          <w:szCs w:val="24"/>
        </w:rPr>
        <w:t>si deve procedere alla caratterizzazione e a</w:t>
      </w:r>
      <w:r w:rsidR="0008282D">
        <w:rPr>
          <w:rFonts w:ascii="Times New Roman" w:hAnsi="Times New Roman" w:cs="Times New Roman"/>
          <w:sz w:val="24"/>
          <w:szCs w:val="24"/>
        </w:rPr>
        <w:t xml:space="preserve">ll'analisi </w:t>
      </w:r>
      <w:r w:rsidR="0008282D">
        <w:rPr>
          <w:rFonts w:ascii="Times New Roman" w:hAnsi="Times New Roman" w:cs="Times New Roman"/>
          <w:sz w:val="24"/>
          <w:szCs w:val="24"/>
        </w:rPr>
        <w:lastRenderedPageBreak/>
        <w:t xml:space="preserve">di rischio </w:t>
      </w:r>
      <w:proofErr w:type="spellStart"/>
      <w:r w:rsidR="0008282D">
        <w:rPr>
          <w:rFonts w:ascii="Times New Roman" w:hAnsi="Times New Roman" w:cs="Times New Roman"/>
          <w:sz w:val="24"/>
          <w:szCs w:val="24"/>
        </w:rPr>
        <w:t>sitospecifi</w:t>
      </w:r>
      <w:r w:rsidRPr="002E5BA4">
        <w:rPr>
          <w:rFonts w:ascii="Times New Roman" w:hAnsi="Times New Roman" w:cs="Times New Roman"/>
          <w:sz w:val="24"/>
          <w:szCs w:val="24"/>
        </w:rPr>
        <w:t>ca</w:t>
      </w:r>
      <w:proofErr w:type="spellEnd"/>
      <w:r w:rsidRPr="002E5BA4">
        <w:rPr>
          <w:rFonts w:ascii="Times New Roman" w:hAnsi="Times New Roman" w:cs="Times New Roman"/>
          <w:sz w:val="24"/>
          <w:szCs w:val="24"/>
        </w:rPr>
        <w:t xml:space="preserve">, in esito alla quale, se si accerta il superamento delle concentrazioni soglia di rischio (CSR), si deve fare luogo alla messa in sicurezza e alla bonifica. </w:t>
      </w:r>
    </w:p>
    <w:p w:rsidR="0008282D" w:rsidRDefault="0008282D" w:rsidP="00B513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w:t>
      </w:r>
      <w:r w:rsidR="002E5BA4" w:rsidRPr="002E5BA4">
        <w:rPr>
          <w:rFonts w:ascii="Times New Roman" w:hAnsi="Times New Roman" w:cs="Times New Roman"/>
          <w:sz w:val="24"/>
          <w:szCs w:val="24"/>
        </w:rPr>
        <w:t xml:space="preserve"> nuova previsione normativa, </w:t>
      </w:r>
      <w:r>
        <w:rPr>
          <w:rFonts w:ascii="Times New Roman" w:hAnsi="Times New Roman" w:cs="Times New Roman"/>
          <w:sz w:val="24"/>
          <w:szCs w:val="24"/>
        </w:rPr>
        <w:t>dunque, riduce l'area dell'illeci</w:t>
      </w:r>
      <w:r w:rsidR="002E5BA4" w:rsidRPr="002E5BA4">
        <w:rPr>
          <w:rFonts w:ascii="Times New Roman" w:hAnsi="Times New Roman" w:cs="Times New Roman"/>
          <w:sz w:val="24"/>
          <w:szCs w:val="24"/>
        </w:rPr>
        <w:t xml:space="preserve">to, perché in essa l'inquinamento è definito come superamento delle CSR, che è un livello di </w:t>
      </w:r>
      <w:r>
        <w:rPr>
          <w:rFonts w:ascii="Times New Roman" w:hAnsi="Times New Roman" w:cs="Times New Roman"/>
          <w:sz w:val="24"/>
          <w:szCs w:val="24"/>
        </w:rPr>
        <w:t>rischio</w:t>
      </w:r>
      <w:r w:rsidR="002E5BA4" w:rsidRPr="002E5BA4">
        <w:rPr>
          <w:rFonts w:ascii="Times New Roman" w:hAnsi="Times New Roman" w:cs="Times New Roman"/>
          <w:sz w:val="24"/>
          <w:szCs w:val="24"/>
        </w:rPr>
        <w:t xml:space="preserve"> superiore ai livelli di attenzione individuati dalle CSC e sostan</w:t>
      </w:r>
      <w:r>
        <w:rPr>
          <w:rFonts w:ascii="Times New Roman" w:hAnsi="Times New Roman" w:cs="Times New Roman"/>
          <w:sz w:val="24"/>
          <w:szCs w:val="24"/>
        </w:rPr>
        <w:t>zialmente coincidenti con i livell</w:t>
      </w:r>
      <w:r w:rsidR="002E5BA4" w:rsidRPr="002E5BA4">
        <w:rPr>
          <w:rFonts w:ascii="Times New Roman" w:hAnsi="Times New Roman" w:cs="Times New Roman"/>
          <w:sz w:val="24"/>
          <w:szCs w:val="24"/>
        </w:rPr>
        <w:t>i di accettabilità già definiti dal D.M. n. 471/1999. Ne consegue che l'inquinamento che perfeziona il re</w:t>
      </w:r>
      <w:r>
        <w:rPr>
          <w:rFonts w:ascii="Times New Roman" w:hAnsi="Times New Roman" w:cs="Times New Roman"/>
          <w:sz w:val="24"/>
          <w:szCs w:val="24"/>
        </w:rPr>
        <w:t>ato di cui all'art. 257 del D.lg</w:t>
      </w:r>
      <w:r w:rsidR="002E5BA4" w:rsidRPr="002E5BA4">
        <w:rPr>
          <w:rFonts w:ascii="Times New Roman" w:hAnsi="Times New Roman" w:cs="Times New Roman"/>
          <w:sz w:val="24"/>
          <w:szCs w:val="24"/>
        </w:rPr>
        <w:t>s. n. 152/2006 è più grave dell'inquinamento che perfezionava il reato</w:t>
      </w:r>
      <w:r>
        <w:rPr>
          <w:rFonts w:ascii="Times New Roman" w:hAnsi="Times New Roman" w:cs="Times New Roman"/>
          <w:sz w:val="24"/>
          <w:szCs w:val="24"/>
        </w:rPr>
        <w:t xml:space="preserve"> di cui all'art. 51-bis del D.lg</w:t>
      </w:r>
      <w:r w:rsidR="002E5BA4" w:rsidRPr="002E5BA4">
        <w:rPr>
          <w:rFonts w:ascii="Times New Roman" w:hAnsi="Times New Roman" w:cs="Times New Roman"/>
          <w:sz w:val="24"/>
          <w:szCs w:val="24"/>
        </w:rPr>
        <w:t xml:space="preserve">s. n. 22/1997. </w:t>
      </w:r>
    </w:p>
    <w:p w:rsidR="0008282D" w:rsidRDefault="002E5BA4" w:rsidP="00B51392">
      <w:pPr>
        <w:spacing w:after="0" w:line="240" w:lineRule="auto"/>
        <w:jc w:val="both"/>
        <w:rPr>
          <w:rFonts w:ascii="Times New Roman" w:hAnsi="Times New Roman" w:cs="Times New Roman"/>
          <w:sz w:val="24"/>
          <w:szCs w:val="24"/>
        </w:rPr>
      </w:pPr>
      <w:r w:rsidRPr="002E5BA4">
        <w:rPr>
          <w:rFonts w:ascii="Times New Roman" w:hAnsi="Times New Roman" w:cs="Times New Roman"/>
          <w:sz w:val="24"/>
          <w:szCs w:val="24"/>
        </w:rPr>
        <w:t>Anche</w:t>
      </w:r>
      <w:r w:rsidR="0008282D">
        <w:rPr>
          <w:rFonts w:ascii="Times New Roman" w:hAnsi="Times New Roman" w:cs="Times New Roman"/>
          <w:sz w:val="24"/>
          <w:szCs w:val="24"/>
        </w:rPr>
        <w:t xml:space="preserve"> la condizione obiettiva di punibilità (individuabil</w:t>
      </w:r>
      <w:r w:rsidRPr="002E5BA4">
        <w:rPr>
          <w:rFonts w:ascii="Times New Roman" w:hAnsi="Times New Roman" w:cs="Times New Roman"/>
          <w:sz w:val="24"/>
          <w:szCs w:val="24"/>
        </w:rPr>
        <w:t>e nell</w:t>
      </w:r>
      <w:r w:rsidR="0008282D">
        <w:rPr>
          <w:rFonts w:ascii="Times New Roman" w:hAnsi="Times New Roman" w:cs="Times New Roman"/>
          <w:sz w:val="24"/>
          <w:szCs w:val="24"/>
        </w:rPr>
        <w:t>a previsione "se non provvede alla bonifica”</w:t>
      </w:r>
      <w:r w:rsidRPr="002E5BA4">
        <w:rPr>
          <w:rFonts w:ascii="Times New Roman" w:hAnsi="Times New Roman" w:cs="Times New Roman"/>
          <w:sz w:val="24"/>
          <w:szCs w:val="24"/>
        </w:rPr>
        <w:t>) è configurata nelle due fattispecie a confronto secondo presupposti e regole procedimentali non perfettamente sovrapponibi</w:t>
      </w:r>
      <w:r w:rsidR="0008282D">
        <w:rPr>
          <w:rFonts w:ascii="Times New Roman" w:hAnsi="Times New Roman" w:cs="Times New Roman"/>
          <w:sz w:val="24"/>
          <w:szCs w:val="24"/>
        </w:rPr>
        <w:t>li e pure il nuovo regime sanzio</w:t>
      </w:r>
      <w:r w:rsidRPr="002E5BA4">
        <w:rPr>
          <w:rFonts w:ascii="Times New Roman" w:hAnsi="Times New Roman" w:cs="Times New Roman"/>
          <w:sz w:val="24"/>
          <w:szCs w:val="24"/>
        </w:rPr>
        <w:t xml:space="preserve">natorio è meno grave, perché, nella fattispecie di inquinamento da sostanze non pericolose, prevede la pena alternativa (e non più congiunta) dell'arresto o dell'ammenda. </w:t>
      </w:r>
    </w:p>
    <w:p w:rsidR="002E5BA4" w:rsidRPr="002E5BA4" w:rsidRDefault="002E5BA4" w:rsidP="00B51392">
      <w:pPr>
        <w:spacing w:after="0" w:line="240" w:lineRule="auto"/>
        <w:jc w:val="both"/>
        <w:rPr>
          <w:rFonts w:ascii="Times New Roman" w:hAnsi="Times New Roman" w:cs="Times New Roman"/>
          <w:sz w:val="24"/>
          <w:szCs w:val="24"/>
        </w:rPr>
      </w:pPr>
      <w:r w:rsidRPr="002E5BA4">
        <w:rPr>
          <w:rFonts w:ascii="Times New Roman" w:hAnsi="Times New Roman" w:cs="Times New Roman"/>
          <w:sz w:val="24"/>
          <w:szCs w:val="24"/>
        </w:rPr>
        <w:t>Nella sentenza impugnata la Corte territoriale non avrebbe accertato l'intervenuto effettivo superamento delle concentrazioni soglia di rischio (CSR), richiesto come elemento essenziale della nuova fattispecie criminosa ed al quale soltanto deve essere attualmente correlato l'obbligo di bonifica.</w:t>
      </w:r>
      <w:r w:rsidR="00E778BF">
        <w:rPr>
          <w:rFonts w:ascii="Times New Roman" w:hAnsi="Times New Roman" w:cs="Times New Roman"/>
          <w:sz w:val="24"/>
          <w:szCs w:val="24"/>
        </w:rPr>
        <w:t xml:space="preserve"> Ai sensi dell'art. 257 del D.lg</w:t>
      </w:r>
      <w:r w:rsidRPr="002E5BA4">
        <w:rPr>
          <w:rFonts w:ascii="Times New Roman" w:hAnsi="Times New Roman" w:cs="Times New Roman"/>
          <w:sz w:val="24"/>
          <w:szCs w:val="24"/>
        </w:rPr>
        <w:t>s. n. 152/2006, inoltre, la consumazione del reato in esso previsto non può prescindere dall'adoz</w:t>
      </w:r>
      <w:r w:rsidR="00E778BF">
        <w:rPr>
          <w:rFonts w:ascii="Times New Roman" w:hAnsi="Times New Roman" w:cs="Times New Roman"/>
          <w:sz w:val="24"/>
          <w:szCs w:val="24"/>
        </w:rPr>
        <w:t>ione del progetto di bonifica ex</w:t>
      </w:r>
      <w:r w:rsidRPr="002E5BA4">
        <w:rPr>
          <w:rFonts w:ascii="Times New Roman" w:hAnsi="Times New Roman" w:cs="Times New Roman"/>
          <w:sz w:val="24"/>
          <w:szCs w:val="24"/>
        </w:rPr>
        <w:t xml:space="preserve"> art. 242 dello stesso decreto legislativo, in quanto la bonifica deve avvenire in conformità a tale progetto, sicché nella vicenda in esame anche la mancata approvazione del prog</w:t>
      </w:r>
      <w:r w:rsidR="00E778BF">
        <w:rPr>
          <w:rFonts w:ascii="Times New Roman" w:hAnsi="Times New Roman" w:cs="Times New Roman"/>
          <w:sz w:val="24"/>
          <w:szCs w:val="24"/>
        </w:rPr>
        <w:t>etto di bonifica varrebbe ad escl</w:t>
      </w:r>
      <w:r w:rsidRPr="002E5BA4">
        <w:rPr>
          <w:rFonts w:ascii="Times New Roman" w:hAnsi="Times New Roman" w:cs="Times New Roman"/>
          <w:sz w:val="24"/>
          <w:szCs w:val="24"/>
        </w:rPr>
        <w:t xml:space="preserve">udere la configurabilità del reato. </w:t>
      </w:r>
    </w:p>
    <w:p w:rsidR="002E5BA4" w:rsidRPr="002E5BA4" w:rsidRDefault="002E5BA4" w:rsidP="00B51392">
      <w:pPr>
        <w:spacing w:after="0" w:line="240" w:lineRule="auto"/>
        <w:jc w:val="both"/>
        <w:rPr>
          <w:rFonts w:ascii="Times New Roman" w:hAnsi="Times New Roman" w:cs="Times New Roman"/>
          <w:sz w:val="24"/>
          <w:szCs w:val="24"/>
        </w:rPr>
      </w:pPr>
      <w:r w:rsidRPr="002E5BA4">
        <w:rPr>
          <w:rFonts w:ascii="Times New Roman" w:hAnsi="Times New Roman" w:cs="Times New Roman"/>
          <w:sz w:val="24"/>
          <w:szCs w:val="24"/>
        </w:rPr>
        <w:t>-</w:t>
      </w:r>
      <w:r w:rsidR="00F94AAF">
        <w:rPr>
          <w:rFonts w:ascii="Times New Roman" w:hAnsi="Times New Roman" w:cs="Times New Roman"/>
          <w:sz w:val="24"/>
          <w:szCs w:val="24"/>
        </w:rPr>
        <w:t xml:space="preserve"> </w:t>
      </w:r>
      <w:r w:rsidRPr="002E5BA4">
        <w:rPr>
          <w:rFonts w:ascii="Times New Roman" w:hAnsi="Times New Roman" w:cs="Times New Roman"/>
          <w:sz w:val="24"/>
          <w:szCs w:val="24"/>
        </w:rPr>
        <w:t>Vizio di motivazione: a) quanto alla ind</w:t>
      </w:r>
      <w:r w:rsidR="00E778BF">
        <w:rPr>
          <w:rFonts w:ascii="Times New Roman" w:hAnsi="Times New Roman" w:cs="Times New Roman"/>
          <w:sz w:val="24"/>
          <w:szCs w:val="24"/>
        </w:rPr>
        <w:t>ivi</w:t>
      </w:r>
      <w:r w:rsidRPr="002E5BA4">
        <w:rPr>
          <w:rFonts w:ascii="Times New Roman" w:hAnsi="Times New Roman" w:cs="Times New Roman"/>
          <w:sz w:val="24"/>
          <w:szCs w:val="24"/>
        </w:rPr>
        <w:t>duazione della B</w:t>
      </w:r>
      <w:r w:rsidR="002F7EF7">
        <w:rPr>
          <w:rFonts w:ascii="Times New Roman" w:hAnsi="Times New Roman" w:cs="Times New Roman"/>
          <w:sz w:val="24"/>
          <w:szCs w:val="24"/>
        </w:rPr>
        <w:t xml:space="preserve">. </w:t>
      </w:r>
      <w:r w:rsidRPr="002E5BA4">
        <w:rPr>
          <w:rFonts w:ascii="Times New Roman" w:hAnsi="Times New Roman" w:cs="Times New Roman"/>
          <w:sz w:val="24"/>
          <w:szCs w:val="24"/>
        </w:rPr>
        <w:t xml:space="preserve">come soggetto responsabile della presunta violazione penale, poiché in nessuna parte della sentenza sarebbe stato indicato quale sia stato il ruolo da lei tenuto nel causare l'inquinamento del sito; b) quanto alla ritenuta sua qualità di proprietaria del sito da bonificare; c) quanto alla aprioristica esclusione della presenza di altre sorgenti inquinanti in un sito altamente antropizzato. </w:t>
      </w:r>
    </w:p>
    <w:p w:rsidR="002E5BA4" w:rsidRDefault="002E5BA4" w:rsidP="00B51392">
      <w:pPr>
        <w:spacing w:after="0" w:line="240" w:lineRule="auto"/>
        <w:jc w:val="both"/>
        <w:rPr>
          <w:rFonts w:ascii="Times New Roman" w:hAnsi="Times New Roman" w:cs="Times New Roman"/>
          <w:sz w:val="24"/>
          <w:szCs w:val="24"/>
        </w:rPr>
      </w:pPr>
      <w:r w:rsidRPr="002E5BA4">
        <w:rPr>
          <w:rFonts w:ascii="Times New Roman" w:hAnsi="Times New Roman" w:cs="Times New Roman"/>
          <w:sz w:val="24"/>
          <w:szCs w:val="24"/>
        </w:rPr>
        <w:t xml:space="preserve">I motivi di ricorso sono stati ulteriormente </w:t>
      </w:r>
      <w:r w:rsidR="00E778BF">
        <w:rPr>
          <w:rFonts w:ascii="Times New Roman" w:hAnsi="Times New Roman" w:cs="Times New Roman"/>
          <w:sz w:val="24"/>
          <w:szCs w:val="24"/>
        </w:rPr>
        <w:t>i</w:t>
      </w:r>
      <w:r w:rsidRPr="002E5BA4">
        <w:rPr>
          <w:rFonts w:ascii="Times New Roman" w:hAnsi="Times New Roman" w:cs="Times New Roman"/>
          <w:sz w:val="24"/>
          <w:szCs w:val="24"/>
        </w:rPr>
        <w:t xml:space="preserve">llustrati attraverso il deposito di "note di udienza". </w:t>
      </w:r>
    </w:p>
    <w:p w:rsidR="00B91AD5" w:rsidRPr="002E5BA4" w:rsidRDefault="00B91AD5" w:rsidP="00B51392">
      <w:pPr>
        <w:spacing w:after="0" w:line="240" w:lineRule="auto"/>
        <w:jc w:val="both"/>
        <w:rPr>
          <w:rFonts w:ascii="Times New Roman" w:hAnsi="Times New Roman" w:cs="Times New Roman"/>
          <w:sz w:val="24"/>
          <w:szCs w:val="24"/>
        </w:rPr>
      </w:pPr>
    </w:p>
    <w:p w:rsidR="002E5BA4" w:rsidRPr="002E5BA4" w:rsidRDefault="00E778BF" w:rsidP="00B513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Considerato in diritt</w:t>
      </w:r>
      <w:r w:rsidRPr="002E5BA4">
        <w:rPr>
          <w:rFonts w:ascii="Times New Roman" w:hAnsi="Times New Roman" w:cs="Times New Roman"/>
          <w:sz w:val="24"/>
          <w:szCs w:val="24"/>
        </w:rPr>
        <w:t xml:space="preserve">o </w:t>
      </w:r>
    </w:p>
    <w:p w:rsidR="002E5BA4" w:rsidRPr="002E5BA4" w:rsidRDefault="002E5BA4" w:rsidP="00B51392">
      <w:pPr>
        <w:spacing w:after="0" w:line="240" w:lineRule="auto"/>
        <w:jc w:val="both"/>
        <w:rPr>
          <w:rFonts w:ascii="Times New Roman" w:hAnsi="Times New Roman" w:cs="Times New Roman"/>
          <w:sz w:val="24"/>
          <w:szCs w:val="24"/>
        </w:rPr>
      </w:pPr>
      <w:r w:rsidRPr="00F94AAF">
        <w:rPr>
          <w:rFonts w:ascii="Times New Roman" w:hAnsi="Times New Roman" w:cs="Times New Roman"/>
          <w:sz w:val="24"/>
          <w:szCs w:val="24"/>
        </w:rPr>
        <w:t>Le doglianze svolte con il primo motivo di ricorso sono fondate e meritano</w:t>
      </w:r>
      <w:r w:rsidR="00E778BF" w:rsidRPr="00F94AAF">
        <w:rPr>
          <w:rFonts w:ascii="Times New Roman" w:hAnsi="Times New Roman" w:cs="Times New Roman"/>
          <w:sz w:val="24"/>
          <w:szCs w:val="24"/>
        </w:rPr>
        <w:t xml:space="preserve"> </w:t>
      </w:r>
      <w:r w:rsidRPr="00F94AAF">
        <w:rPr>
          <w:rFonts w:ascii="Times New Roman" w:hAnsi="Times New Roman" w:cs="Times New Roman"/>
          <w:sz w:val="24"/>
          <w:szCs w:val="24"/>
        </w:rPr>
        <w:t>accoglimento.</w:t>
      </w:r>
      <w:r w:rsidRPr="002E5BA4">
        <w:rPr>
          <w:rFonts w:ascii="Times New Roman" w:hAnsi="Times New Roman" w:cs="Times New Roman"/>
          <w:sz w:val="24"/>
          <w:szCs w:val="24"/>
        </w:rPr>
        <w:t xml:space="preserve"> </w:t>
      </w:r>
    </w:p>
    <w:p w:rsidR="002E5BA4" w:rsidRPr="002E5BA4" w:rsidRDefault="002E5BA4" w:rsidP="00B51392">
      <w:pPr>
        <w:spacing w:after="0" w:line="240" w:lineRule="auto"/>
        <w:jc w:val="both"/>
        <w:rPr>
          <w:rFonts w:ascii="Times New Roman" w:hAnsi="Times New Roman" w:cs="Times New Roman"/>
          <w:sz w:val="24"/>
          <w:szCs w:val="24"/>
        </w:rPr>
      </w:pPr>
      <w:r w:rsidRPr="002E5BA4">
        <w:rPr>
          <w:rFonts w:ascii="Times New Roman" w:hAnsi="Times New Roman" w:cs="Times New Roman"/>
          <w:sz w:val="24"/>
          <w:szCs w:val="24"/>
        </w:rPr>
        <w:t>Questa Corte ha già affermato che "In</w:t>
      </w:r>
      <w:r w:rsidR="00F94AAF">
        <w:rPr>
          <w:rFonts w:ascii="Times New Roman" w:hAnsi="Times New Roman" w:cs="Times New Roman"/>
          <w:sz w:val="24"/>
          <w:szCs w:val="24"/>
        </w:rPr>
        <w:t xml:space="preserve"> tema di gestione dei rifiuti, l</w:t>
      </w:r>
      <w:r w:rsidRPr="002E5BA4">
        <w:rPr>
          <w:rFonts w:ascii="Times New Roman" w:hAnsi="Times New Roman" w:cs="Times New Roman"/>
          <w:sz w:val="24"/>
          <w:szCs w:val="24"/>
        </w:rPr>
        <w:t>a nuova disposizi</w:t>
      </w:r>
      <w:r w:rsidR="00F94AAF">
        <w:rPr>
          <w:rFonts w:ascii="Times New Roman" w:hAnsi="Times New Roman" w:cs="Times New Roman"/>
          <w:sz w:val="24"/>
          <w:szCs w:val="24"/>
        </w:rPr>
        <w:t>o</w:t>
      </w:r>
      <w:r w:rsidRPr="002E5BA4">
        <w:rPr>
          <w:rFonts w:ascii="Times New Roman" w:hAnsi="Times New Roman" w:cs="Times New Roman"/>
          <w:sz w:val="24"/>
          <w:szCs w:val="24"/>
        </w:rPr>
        <w:t>ne di cui all'art. 257 del D.l</w:t>
      </w:r>
      <w:r w:rsidR="00F94AAF">
        <w:rPr>
          <w:rFonts w:ascii="Times New Roman" w:hAnsi="Times New Roman" w:cs="Times New Roman"/>
          <w:sz w:val="24"/>
          <w:szCs w:val="24"/>
        </w:rPr>
        <w:t>g</w:t>
      </w:r>
      <w:r w:rsidRPr="002E5BA4">
        <w:rPr>
          <w:rFonts w:ascii="Times New Roman" w:hAnsi="Times New Roman" w:cs="Times New Roman"/>
          <w:sz w:val="24"/>
          <w:szCs w:val="24"/>
        </w:rPr>
        <w:t>s. 3 aprile 2006, n. 152, in materia di bonifica dei siti, è meno grave della previgente disposizione di cui all'art. 51-bis del D.Lgs. 5 febbraio 1997, n. 22, atteso che viene ridotta l'area dell'illecit</w:t>
      </w:r>
      <w:r w:rsidR="00F94AAF">
        <w:rPr>
          <w:rFonts w:ascii="Times New Roman" w:hAnsi="Times New Roman" w:cs="Times New Roman"/>
          <w:sz w:val="24"/>
          <w:szCs w:val="24"/>
        </w:rPr>
        <w:t>o</w:t>
      </w:r>
      <w:r w:rsidRPr="002E5BA4">
        <w:rPr>
          <w:rFonts w:ascii="Times New Roman" w:hAnsi="Times New Roman" w:cs="Times New Roman"/>
          <w:sz w:val="24"/>
          <w:szCs w:val="24"/>
        </w:rPr>
        <w:t xml:space="preserve"> ed attenuato i</w:t>
      </w:r>
      <w:r w:rsidR="00F94AAF">
        <w:rPr>
          <w:rFonts w:ascii="Times New Roman" w:hAnsi="Times New Roman" w:cs="Times New Roman"/>
          <w:sz w:val="24"/>
          <w:szCs w:val="24"/>
        </w:rPr>
        <w:t>l</w:t>
      </w:r>
      <w:r w:rsidRPr="002E5BA4">
        <w:rPr>
          <w:rFonts w:ascii="Times New Roman" w:hAnsi="Times New Roman" w:cs="Times New Roman"/>
          <w:sz w:val="24"/>
          <w:szCs w:val="24"/>
        </w:rPr>
        <w:t xml:space="preserve"> trattamento sanzionatorio. Infatti mentre precedentemente "evento poteva consistere nell'</w:t>
      </w:r>
      <w:r w:rsidR="00F94AAF">
        <w:rPr>
          <w:rFonts w:ascii="Times New Roman" w:hAnsi="Times New Roman" w:cs="Times New Roman"/>
          <w:sz w:val="24"/>
          <w:szCs w:val="24"/>
        </w:rPr>
        <w:t>i</w:t>
      </w:r>
      <w:r w:rsidRPr="002E5BA4">
        <w:rPr>
          <w:rFonts w:ascii="Times New Roman" w:hAnsi="Times New Roman" w:cs="Times New Roman"/>
          <w:sz w:val="24"/>
          <w:szCs w:val="24"/>
        </w:rPr>
        <w:t>nquinamento del sit</w:t>
      </w:r>
      <w:r w:rsidR="00F94AAF">
        <w:rPr>
          <w:rFonts w:ascii="Times New Roman" w:hAnsi="Times New Roman" w:cs="Times New Roman"/>
          <w:sz w:val="24"/>
          <w:szCs w:val="24"/>
        </w:rPr>
        <w:t>o</w:t>
      </w:r>
      <w:r w:rsidRPr="002E5BA4">
        <w:rPr>
          <w:rFonts w:ascii="Times New Roman" w:hAnsi="Times New Roman" w:cs="Times New Roman"/>
          <w:sz w:val="24"/>
          <w:szCs w:val="24"/>
        </w:rPr>
        <w:t xml:space="preserve"> o nel pericolo concreto ed attuale di inquinamento, il citato art. 257 configura il solo evento di danno dell'inquinamento; inoltre per aversi inquinamento è ora necessario il superamento della concentrazione soglia di rischio (CSR), che è un livello di rischio superiore ai livelli delle concentrazioni soglia di contaminazione (CSC); infine la sanzione penale è ora prevista con pena pecuniaria o detentiva alte</w:t>
      </w:r>
      <w:r w:rsidR="00F94AAF">
        <w:rPr>
          <w:rFonts w:ascii="Times New Roman" w:hAnsi="Times New Roman" w:cs="Times New Roman"/>
          <w:sz w:val="24"/>
          <w:szCs w:val="24"/>
        </w:rPr>
        <w:t>rn</w:t>
      </w:r>
      <w:r w:rsidRPr="002E5BA4">
        <w:rPr>
          <w:rFonts w:ascii="Times New Roman" w:hAnsi="Times New Roman" w:cs="Times New Roman"/>
          <w:sz w:val="24"/>
          <w:szCs w:val="24"/>
        </w:rPr>
        <w:t>ativa, diversamente dalla precedente dispo</w:t>
      </w:r>
      <w:r w:rsidR="00F94AAF">
        <w:rPr>
          <w:rFonts w:ascii="Times New Roman" w:hAnsi="Times New Roman" w:cs="Times New Roman"/>
          <w:sz w:val="24"/>
          <w:szCs w:val="24"/>
        </w:rPr>
        <w:t>s</w:t>
      </w:r>
      <w:r w:rsidRPr="002E5BA4">
        <w:rPr>
          <w:rFonts w:ascii="Times New Roman" w:hAnsi="Times New Roman" w:cs="Times New Roman"/>
          <w:sz w:val="24"/>
          <w:szCs w:val="24"/>
        </w:rPr>
        <w:t xml:space="preserve">izione che prevedeva la pena congiunta" (così </w:t>
      </w:r>
      <w:proofErr w:type="spellStart"/>
      <w:r w:rsidRPr="002E5BA4">
        <w:rPr>
          <w:rFonts w:ascii="Times New Roman" w:hAnsi="Times New Roman" w:cs="Times New Roman"/>
          <w:sz w:val="24"/>
          <w:szCs w:val="24"/>
        </w:rPr>
        <w:t>Cass</w:t>
      </w:r>
      <w:proofErr w:type="spellEnd"/>
      <w:r w:rsidRPr="002E5BA4">
        <w:rPr>
          <w:rFonts w:ascii="Times New Roman" w:hAnsi="Times New Roman" w:cs="Times New Roman"/>
          <w:sz w:val="24"/>
          <w:szCs w:val="24"/>
        </w:rPr>
        <w:t xml:space="preserve">., sez. III: n. 9794/2007 e, successivamente, 3.3.2009, n. 9492 e 9.6.2010, n. 22006). </w:t>
      </w:r>
    </w:p>
    <w:p w:rsidR="002E5BA4" w:rsidRPr="002E5BA4" w:rsidRDefault="002E5BA4" w:rsidP="00B51392">
      <w:pPr>
        <w:spacing w:after="0" w:line="240" w:lineRule="auto"/>
        <w:jc w:val="both"/>
        <w:rPr>
          <w:rFonts w:ascii="Times New Roman" w:hAnsi="Times New Roman" w:cs="Times New Roman"/>
          <w:sz w:val="24"/>
          <w:szCs w:val="24"/>
        </w:rPr>
      </w:pPr>
      <w:r w:rsidRPr="002E5BA4">
        <w:rPr>
          <w:rFonts w:ascii="Times New Roman" w:hAnsi="Times New Roman" w:cs="Times New Roman"/>
          <w:sz w:val="24"/>
          <w:szCs w:val="24"/>
        </w:rPr>
        <w:t>Alla stregua di tali principi, che il Collegio condivide e ribadisce, si deve osservare che, nella fattispecie in esame, la Corte di merito non ha accertato, ai fini dell'applicazione dell'art. 257 del D.Lgs. n. 152/2006 (quale norma più favorevole rispetto all'art. 51-bis del D.Lgs. n. 22/1997), il superamento delle concentrazioni soglie di rischio (CSR) che costituisce parametro di natura diversa dal C.d. limite di accettabi</w:t>
      </w:r>
      <w:r w:rsidR="00F94AAF">
        <w:rPr>
          <w:rFonts w:ascii="Times New Roman" w:hAnsi="Times New Roman" w:cs="Times New Roman"/>
          <w:sz w:val="24"/>
          <w:szCs w:val="24"/>
        </w:rPr>
        <w:t>li</w:t>
      </w:r>
      <w:r w:rsidRPr="002E5BA4">
        <w:rPr>
          <w:rFonts w:ascii="Times New Roman" w:hAnsi="Times New Roman" w:cs="Times New Roman"/>
          <w:sz w:val="24"/>
          <w:szCs w:val="24"/>
        </w:rPr>
        <w:t>tà di cui al D.M. 25 ottobre 1999, n. 47l. Essa si è limitata a rilevare che -</w:t>
      </w:r>
      <w:r w:rsidR="00F94AAF">
        <w:rPr>
          <w:rFonts w:ascii="Times New Roman" w:hAnsi="Times New Roman" w:cs="Times New Roman"/>
          <w:sz w:val="24"/>
          <w:szCs w:val="24"/>
        </w:rPr>
        <w:t xml:space="preserve"> </w:t>
      </w:r>
      <w:r w:rsidRPr="002E5BA4">
        <w:rPr>
          <w:rFonts w:ascii="Times New Roman" w:hAnsi="Times New Roman" w:cs="Times New Roman"/>
          <w:sz w:val="24"/>
          <w:szCs w:val="24"/>
        </w:rPr>
        <w:t xml:space="preserve">essendo stata verificata la presenza del 75% di idrocarburi nel campione d'acqua prelevato dal pozzo sito all'interno della proprietà delle parti civili e la presenza di idrocarburi "in notevole </w:t>
      </w:r>
      <w:r w:rsidR="002E3DC9">
        <w:rPr>
          <w:rFonts w:ascii="Times New Roman" w:hAnsi="Times New Roman" w:cs="Times New Roman"/>
          <w:sz w:val="24"/>
          <w:szCs w:val="24"/>
        </w:rPr>
        <w:t>qu</w:t>
      </w:r>
      <w:r w:rsidRPr="002E5BA4">
        <w:rPr>
          <w:rFonts w:ascii="Times New Roman" w:hAnsi="Times New Roman" w:cs="Times New Roman"/>
          <w:sz w:val="24"/>
          <w:szCs w:val="24"/>
        </w:rPr>
        <w:t>antità" nel terreno vicino -</w:t>
      </w:r>
      <w:r w:rsidR="002E3DC9">
        <w:rPr>
          <w:rFonts w:ascii="Times New Roman" w:hAnsi="Times New Roman" w:cs="Times New Roman"/>
          <w:sz w:val="24"/>
          <w:szCs w:val="24"/>
        </w:rPr>
        <w:t xml:space="preserve"> </w:t>
      </w:r>
      <w:r w:rsidRPr="002E5BA4">
        <w:rPr>
          <w:rFonts w:ascii="Times New Roman" w:hAnsi="Times New Roman" w:cs="Times New Roman"/>
          <w:sz w:val="24"/>
          <w:szCs w:val="24"/>
        </w:rPr>
        <w:t xml:space="preserve">"risulta con tutta evidenza provato l'evento di danno inteso come superamento delle concentrazioni soglia di rischio"; ha fatto quindi un accenno ai campioni prelevati dallo strato sabbioso del terreno, che erano risultati contaminati in modo rilevante da </w:t>
      </w:r>
      <w:r w:rsidRPr="002E5BA4">
        <w:rPr>
          <w:rFonts w:ascii="Times New Roman" w:hAnsi="Times New Roman" w:cs="Times New Roman"/>
          <w:sz w:val="24"/>
          <w:szCs w:val="24"/>
        </w:rPr>
        <w:lastRenderedPageBreak/>
        <w:t xml:space="preserve">idrocarburi per una quantità pari, rispettivamente, a 5118 e a 3425 a fronte dei limiti di 750 per le zone industriali e di 50 per le zone residenziali. In tal modo, però, non risulta effettuata la verifica dell'evento inquinamento secondo quanto normativamente richiesto come elemento essenziale della nuova figura criminosa, dovendo ricordarsi, al riguardo, che l'analisi di rischio sanitario e ambientale </w:t>
      </w:r>
      <w:proofErr w:type="spellStart"/>
      <w:r w:rsidRPr="002E5BA4">
        <w:rPr>
          <w:rFonts w:ascii="Times New Roman" w:hAnsi="Times New Roman" w:cs="Times New Roman"/>
          <w:sz w:val="24"/>
          <w:szCs w:val="24"/>
        </w:rPr>
        <w:t>sitospecifica</w:t>
      </w:r>
      <w:proofErr w:type="spellEnd"/>
      <w:r w:rsidRPr="002E5BA4">
        <w:rPr>
          <w:rFonts w:ascii="Times New Roman" w:hAnsi="Times New Roman" w:cs="Times New Roman"/>
          <w:sz w:val="24"/>
          <w:szCs w:val="24"/>
        </w:rPr>
        <w:t xml:space="preserve"> è lo strumento che il D.Lgs. n. 152/2006 ha introdotto al fine dell'accertamento del superamento dei livelli di contaminazione CSR ed esso ha sostituito la prev</w:t>
      </w:r>
      <w:r w:rsidR="002E3DC9">
        <w:rPr>
          <w:rFonts w:ascii="Times New Roman" w:hAnsi="Times New Roman" w:cs="Times New Roman"/>
          <w:sz w:val="24"/>
          <w:szCs w:val="24"/>
        </w:rPr>
        <w:t>i</w:t>
      </w:r>
      <w:r w:rsidRPr="002E5BA4">
        <w:rPr>
          <w:rFonts w:ascii="Times New Roman" w:hAnsi="Times New Roman" w:cs="Times New Roman"/>
          <w:sz w:val="24"/>
          <w:szCs w:val="24"/>
        </w:rPr>
        <w:t>gente d</w:t>
      </w:r>
      <w:r w:rsidR="002E3DC9">
        <w:rPr>
          <w:rFonts w:ascii="Times New Roman" w:hAnsi="Times New Roman" w:cs="Times New Roman"/>
          <w:sz w:val="24"/>
          <w:szCs w:val="24"/>
        </w:rPr>
        <w:t>i</w:t>
      </w:r>
      <w:r w:rsidRPr="002E5BA4">
        <w:rPr>
          <w:rFonts w:ascii="Times New Roman" w:hAnsi="Times New Roman" w:cs="Times New Roman"/>
          <w:sz w:val="24"/>
          <w:szCs w:val="24"/>
        </w:rPr>
        <w:t>scip</w:t>
      </w:r>
      <w:r w:rsidR="002E3DC9">
        <w:rPr>
          <w:rFonts w:ascii="Times New Roman" w:hAnsi="Times New Roman" w:cs="Times New Roman"/>
          <w:sz w:val="24"/>
          <w:szCs w:val="24"/>
        </w:rPr>
        <w:t>li</w:t>
      </w:r>
      <w:r w:rsidRPr="002E5BA4">
        <w:rPr>
          <w:rFonts w:ascii="Times New Roman" w:hAnsi="Times New Roman" w:cs="Times New Roman"/>
          <w:sz w:val="24"/>
          <w:szCs w:val="24"/>
        </w:rPr>
        <w:t>na basata esclusivamente sul metodo tabellare. Va ancora osservato (con constatazione che già da sola può assumere rilevanza essenziale) che, mentre per il procedimento richiamato dall'art. 51-bis del D.L.gs. n. 22/1997 il reato era configurabile per la violazione di uno qualsiasi dei numerosi obblighi gravanti sul privato secondo le previsioni del correlato art. 17, dopo l'entrata in vigore dell'art. 257 del D.Lgs. n. 152/2006 la consumazione del reato non può prescindere dal</w:t>
      </w:r>
      <w:r w:rsidR="002E3DC9">
        <w:rPr>
          <w:rFonts w:ascii="Times New Roman" w:hAnsi="Times New Roman" w:cs="Times New Roman"/>
          <w:sz w:val="24"/>
          <w:szCs w:val="24"/>
        </w:rPr>
        <w:t>l’</w:t>
      </w:r>
      <w:r w:rsidRPr="002E5BA4">
        <w:rPr>
          <w:rFonts w:ascii="Times New Roman" w:hAnsi="Times New Roman" w:cs="Times New Roman"/>
          <w:sz w:val="24"/>
          <w:szCs w:val="24"/>
        </w:rPr>
        <w:t>adoz</w:t>
      </w:r>
      <w:r w:rsidR="002E3DC9">
        <w:rPr>
          <w:rFonts w:ascii="Times New Roman" w:hAnsi="Times New Roman" w:cs="Times New Roman"/>
          <w:sz w:val="24"/>
          <w:szCs w:val="24"/>
        </w:rPr>
        <w:t>i</w:t>
      </w:r>
      <w:r w:rsidRPr="002E5BA4">
        <w:rPr>
          <w:rFonts w:ascii="Times New Roman" w:hAnsi="Times New Roman" w:cs="Times New Roman"/>
          <w:sz w:val="24"/>
          <w:szCs w:val="24"/>
        </w:rPr>
        <w:t xml:space="preserve">one del progetto di bonifica ex art. 242, progetto che, nella specie, non risulta mai approvato. </w:t>
      </w:r>
    </w:p>
    <w:p w:rsidR="007E39B1" w:rsidRPr="002E5BA4" w:rsidRDefault="002E5BA4" w:rsidP="00B51392">
      <w:pPr>
        <w:spacing w:after="0" w:line="240" w:lineRule="auto"/>
        <w:jc w:val="both"/>
        <w:rPr>
          <w:rFonts w:ascii="Times New Roman" w:hAnsi="Times New Roman" w:cs="Times New Roman"/>
          <w:sz w:val="24"/>
          <w:szCs w:val="24"/>
        </w:rPr>
      </w:pPr>
      <w:r w:rsidRPr="002E5BA4">
        <w:rPr>
          <w:rFonts w:ascii="Times New Roman" w:hAnsi="Times New Roman" w:cs="Times New Roman"/>
          <w:sz w:val="24"/>
          <w:szCs w:val="24"/>
        </w:rPr>
        <w:t>La sentenza impugnata, conseguentemente, va annullata senza rinvio, perché il fatto non è previsto dalla legge come reato.</w:t>
      </w:r>
    </w:p>
    <w:sectPr w:rsidR="007E39B1" w:rsidRPr="002E5B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BA4"/>
    <w:rsid w:val="0008282D"/>
    <w:rsid w:val="002E3DC9"/>
    <w:rsid w:val="002E5BA4"/>
    <w:rsid w:val="002F7EF7"/>
    <w:rsid w:val="00350D8F"/>
    <w:rsid w:val="00470699"/>
    <w:rsid w:val="007E39B1"/>
    <w:rsid w:val="00B51392"/>
    <w:rsid w:val="00B91AD5"/>
    <w:rsid w:val="00C94F75"/>
    <w:rsid w:val="00E778BF"/>
    <w:rsid w:val="00F94A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1506</Words>
  <Characters>8590</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Alessandro Fummi</cp:lastModifiedBy>
  <cp:revision>9</cp:revision>
  <dcterms:created xsi:type="dcterms:W3CDTF">2012-06-12T14:32:00Z</dcterms:created>
  <dcterms:modified xsi:type="dcterms:W3CDTF">2012-09-05T10:01:00Z</dcterms:modified>
</cp:coreProperties>
</file>