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00" w:rsidRDefault="005B1800" w:rsidP="005B1800">
      <w:pPr>
        <w:spacing w:after="0" w:line="240" w:lineRule="auto"/>
        <w:jc w:val="both"/>
        <w:rPr>
          <w:rFonts w:ascii="Times New Roman" w:hAnsi="Times New Roman" w:cs="Times New Roman"/>
          <w:b/>
          <w:sz w:val="24"/>
          <w:szCs w:val="24"/>
        </w:rPr>
      </w:pPr>
      <w:proofErr w:type="spellStart"/>
      <w:r w:rsidRPr="005B1800">
        <w:rPr>
          <w:rFonts w:ascii="Times New Roman" w:hAnsi="Times New Roman" w:cs="Times New Roman"/>
          <w:b/>
          <w:sz w:val="24"/>
          <w:szCs w:val="24"/>
        </w:rPr>
        <w:t>Cass</w:t>
      </w:r>
      <w:proofErr w:type="spellEnd"/>
      <w:r w:rsidRPr="005B1800">
        <w:rPr>
          <w:rFonts w:ascii="Times New Roman" w:hAnsi="Times New Roman" w:cs="Times New Roman"/>
          <w:b/>
          <w:sz w:val="24"/>
          <w:szCs w:val="24"/>
        </w:rPr>
        <w:t>. Pen., Sez. III, n. 44887 del 28/10/2014</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Mannino – Est. Gazzarra – Ric. A.L.</w:t>
      </w:r>
    </w:p>
    <w:p w:rsidR="005B1800" w:rsidRDefault="005B1800" w:rsidP="005B1800">
      <w:pPr>
        <w:spacing w:after="0" w:line="240" w:lineRule="auto"/>
        <w:jc w:val="both"/>
        <w:rPr>
          <w:rFonts w:ascii="Times New Roman" w:hAnsi="Times New Roman" w:cs="Times New Roman"/>
          <w:b/>
          <w:sz w:val="24"/>
          <w:szCs w:val="24"/>
        </w:rPr>
      </w:pPr>
    </w:p>
    <w:p w:rsidR="005B1800" w:rsidRPr="00D36A84" w:rsidRDefault="006037B9" w:rsidP="005B18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IPPC</w:t>
      </w:r>
      <w:bookmarkStart w:id="0" w:name="_GoBack"/>
      <w:bookmarkEnd w:id="0"/>
      <w:r w:rsidR="005B1800">
        <w:rPr>
          <w:rFonts w:ascii="Times New Roman" w:hAnsi="Times New Roman" w:cs="Times New Roman"/>
          <w:b/>
          <w:sz w:val="24"/>
          <w:szCs w:val="24"/>
        </w:rPr>
        <w:t xml:space="preserve"> </w:t>
      </w:r>
      <w:r w:rsidR="00D36A84">
        <w:rPr>
          <w:rFonts w:ascii="Times New Roman" w:hAnsi="Times New Roman" w:cs="Times New Roman"/>
          <w:b/>
          <w:sz w:val="24"/>
          <w:szCs w:val="24"/>
        </w:rPr>
        <w:t>–</w:t>
      </w:r>
      <w:r w:rsidR="005B1800">
        <w:rPr>
          <w:rFonts w:ascii="Times New Roman" w:hAnsi="Times New Roman" w:cs="Times New Roman"/>
          <w:b/>
          <w:sz w:val="24"/>
          <w:szCs w:val="24"/>
        </w:rPr>
        <w:t xml:space="preserve"> </w:t>
      </w:r>
      <w:r w:rsidR="00D36A84" w:rsidRPr="00D36A84">
        <w:rPr>
          <w:rFonts w:ascii="Times New Roman" w:hAnsi="Times New Roman" w:cs="Times New Roman"/>
          <w:sz w:val="24"/>
          <w:szCs w:val="24"/>
        </w:rPr>
        <w:t>Quando</w:t>
      </w:r>
      <w:r w:rsidR="00294313">
        <w:rPr>
          <w:rFonts w:ascii="Times New Roman" w:hAnsi="Times New Roman" w:cs="Times New Roman"/>
          <w:sz w:val="24"/>
          <w:szCs w:val="24"/>
        </w:rPr>
        <w:t xml:space="preserve"> una modifica </w:t>
      </w:r>
      <w:r w:rsidR="005A2D9F">
        <w:rPr>
          <w:rFonts w:ascii="Times New Roman" w:hAnsi="Times New Roman" w:cs="Times New Roman"/>
          <w:sz w:val="24"/>
          <w:szCs w:val="24"/>
        </w:rPr>
        <w:t xml:space="preserve">a un’istallazione </w:t>
      </w:r>
      <w:r w:rsidR="00294313">
        <w:rPr>
          <w:rFonts w:ascii="Times New Roman" w:hAnsi="Times New Roman" w:cs="Times New Roman"/>
          <w:sz w:val="24"/>
          <w:szCs w:val="24"/>
        </w:rPr>
        <w:t xml:space="preserve">non è da ritenersi </w:t>
      </w:r>
      <w:r w:rsidR="003F4402">
        <w:rPr>
          <w:rFonts w:ascii="Times New Roman" w:hAnsi="Times New Roman" w:cs="Times New Roman"/>
          <w:sz w:val="24"/>
          <w:szCs w:val="24"/>
        </w:rPr>
        <w:t>“</w:t>
      </w:r>
      <w:r w:rsidR="00294313">
        <w:rPr>
          <w:rFonts w:ascii="Times New Roman" w:hAnsi="Times New Roman" w:cs="Times New Roman"/>
          <w:sz w:val="24"/>
          <w:szCs w:val="24"/>
        </w:rPr>
        <w:t>sostanziale</w:t>
      </w:r>
      <w:r w:rsidR="003F4402">
        <w:rPr>
          <w:rFonts w:ascii="Times New Roman" w:hAnsi="Times New Roman" w:cs="Times New Roman"/>
          <w:sz w:val="24"/>
          <w:szCs w:val="24"/>
        </w:rPr>
        <w:t>”</w:t>
      </w:r>
      <w:r w:rsidR="00D36A84" w:rsidRPr="00D36A84">
        <w:rPr>
          <w:rFonts w:ascii="Times New Roman" w:hAnsi="Times New Roman" w:cs="Times New Roman"/>
          <w:sz w:val="24"/>
          <w:szCs w:val="24"/>
        </w:rPr>
        <w:t>?</w:t>
      </w:r>
    </w:p>
    <w:p w:rsidR="005B1800" w:rsidRPr="005B1800" w:rsidRDefault="005B1800" w:rsidP="005B1800">
      <w:pPr>
        <w:spacing w:after="0" w:line="240" w:lineRule="auto"/>
        <w:jc w:val="both"/>
        <w:rPr>
          <w:rFonts w:ascii="Times New Roman" w:hAnsi="Times New Roman" w:cs="Times New Roman"/>
          <w:b/>
          <w:sz w:val="24"/>
          <w:szCs w:val="24"/>
        </w:rPr>
      </w:pPr>
    </w:p>
    <w:p w:rsidR="005B1800" w:rsidRPr="005B1800" w:rsidRDefault="00D36A84" w:rsidP="005B180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Il rinnovato testo normativo dell’ art. 29, co. </w:t>
      </w:r>
      <w:proofErr w:type="spellStart"/>
      <w:r>
        <w:rPr>
          <w:rFonts w:ascii="Times New Roman" w:hAnsi="Times New Roman" w:cs="Times New Roman"/>
          <w:i/>
          <w:sz w:val="24"/>
          <w:szCs w:val="24"/>
        </w:rPr>
        <w:t>quattordecies</w:t>
      </w:r>
      <w:proofErr w:type="spellEnd"/>
      <w:r>
        <w:rPr>
          <w:rFonts w:ascii="Times New Roman" w:hAnsi="Times New Roman" w:cs="Times New Roman"/>
          <w:i/>
          <w:sz w:val="24"/>
          <w:szCs w:val="24"/>
        </w:rPr>
        <w:t xml:space="preserve">, D. </w:t>
      </w:r>
      <w:proofErr w:type="spellStart"/>
      <w:r>
        <w:rPr>
          <w:rFonts w:ascii="Times New Roman" w:hAnsi="Times New Roman" w:cs="Times New Roman"/>
          <w:i/>
          <w:sz w:val="24"/>
          <w:szCs w:val="24"/>
        </w:rPr>
        <w:t>lvo</w:t>
      </w:r>
      <w:proofErr w:type="spellEnd"/>
      <w:r>
        <w:rPr>
          <w:rFonts w:ascii="Times New Roman" w:hAnsi="Times New Roman" w:cs="Times New Roman"/>
          <w:i/>
          <w:sz w:val="24"/>
          <w:szCs w:val="24"/>
        </w:rPr>
        <w:t xml:space="preserve"> n. 152/2006 dispone che nel </w:t>
      </w:r>
      <w:r w:rsidR="005B1800" w:rsidRPr="005B1800">
        <w:rPr>
          <w:rFonts w:ascii="Times New Roman" w:hAnsi="Times New Roman" w:cs="Times New Roman"/>
          <w:i/>
          <w:sz w:val="24"/>
          <w:szCs w:val="24"/>
        </w:rPr>
        <w:t xml:space="preserve"> caso in cui per l'esercizio dell'impianto modificato è necessario l'aggiornamento del provvedimento autorizzativo, colui il quale sottopone la installazione ad una modifica non sostanziale senza avere effettuato le previste comunicazioni o senza avere atteso il termine di cui all'art. 29 </w:t>
      </w:r>
      <w:proofErr w:type="spellStart"/>
      <w:r w:rsidR="005B1800" w:rsidRPr="005B1800">
        <w:rPr>
          <w:rFonts w:ascii="Times New Roman" w:hAnsi="Times New Roman" w:cs="Times New Roman"/>
          <w:i/>
          <w:sz w:val="24"/>
          <w:szCs w:val="24"/>
        </w:rPr>
        <w:t>nonies</w:t>
      </w:r>
      <w:proofErr w:type="spellEnd"/>
      <w:r w:rsidR="005B1800" w:rsidRPr="005B1800">
        <w:rPr>
          <w:rFonts w:ascii="Times New Roman" w:hAnsi="Times New Roman" w:cs="Times New Roman"/>
          <w:i/>
          <w:sz w:val="24"/>
          <w:szCs w:val="24"/>
        </w:rPr>
        <w:t xml:space="preserve">, co. 1, è punito con la sanzione amministrativa da euro 1.500,00 a euro 15.000,00. </w:t>
      </w:r>
      <w:r w:rsidR="001F5DA9">
        <w:rPr>
          <w:rFonts w:ascii="Times New Roman" w:hAnsi="Times New Roman" w:cs="Times New Roman"/>
          <w:i/>
          <w:sz w:val="24"/>
          <w:szCs w:val="24"/>
        </w:rPr>
        <w:t xml:space="preserve"> Nella specie è stata ritenuta </w:t>
      </w:r>
      <w:r w:rsidR="005B1800">
        <w:rPr>
          <w:rFonts w:ascii="Times New Roman" w:hAnsi="Times New Roman" w:cs="Times New Roman"/>
          <w:i/>
          <w:sz w:val="24"/>
          <w:szCs w:val="24"/>
        </w:rPr>
        <w:t>migliorativ</w:t>
      </w:r>
      <w:r w:rsidR="001F5DA9">
        <w:rPr>
          <w:rFonts w:ascii="Times New Roman" w:hAnsi="Times New Roman" w:cs="Times New Roman"/>
          <w:i/>
          <w:sz w:val="24"/>
          <w:szCs w:val="24"/>
        </w:rPr>
        <w:t>a la modifica che si concretizzatasi</w:t>
      </w:r>
      <w:r w:rsidR="005B1800" w:rsidRPr="005B1800">
        <w:rPr>
          <w:rFonts w:ascii="Times New Roman" w:hAnsi="Times New Roman" w:cs="Times New Roman"/>
          <w:i/>
          <w:sz w:val="24"/>
          <w:szCs w:val="24"/>
        </w:rPr>
        <w:t xml:space="preserve"> nella sostituzione</w:t>
      </w:r>
      <w:r w:rsidR="005B1800">
        <w:rPr>
          <w:rFonts w:ascii="Times New Roman" w:hAnsi="Times New Roman" w:cs="Times New Roman"/>
          <w:i/>
          <w:sz w:val="24"/>
          <w:szCs w:val="24"/>
        </w:rPr>
        <w:t xml:space="preserve"> di precedenti caldaie con un’unica nuova.</w:t>
      </w:r>
    </w:p>
    <w:p w:rsidR="005B1800" w:rsidRDefault="005B1800" w:rsidP="005B1800">
      <w:pPr>
        <w:spacing w:after="0" w:line="240" w:lineRule="auto"/>
        <w:jc w:val="both"/>
        <w:rPr>
          <w:rFonts w:ascii="Times New Roman" w:hAnsi="Times New Roman" w:cs="Times New Roman"/>
          <w:sz w:val="24"/>
          <w:szCs w:val="24"/>
        </w:rPr>
      </w:pPr>
    </w:p>
    <w:p w:rsidR="005B1800" w:rsidRPr="005B1800" w:rsidRDefault="005B1800" w:rsidP="005B1800">
      <w:pPr>
        <w:spacing w:after="0" w:line="240" w:lineRule="auto"/>
        <w:jc w:val="both"/>
        <w:rPr>
          <w:rFonts w:ascii="Times New Roman" w:hAnsi="Times New Roman" w:cs="Times New Roman"/>
          <w:b/>
          <w:sz w:val="24"/>
          <w:szCs w:val="24"/>
        </w:rPr>
      </w:pPr>
      <w:r w:rsidRPr="005B1800">
        <w:rPr>
          <w:rFonts w:ascii="Times New Roman" w:hAnsi="Times New Roman" w:cs="Times New Roman"/>
          <w:b/>
          <w:sz w:val="24"/>
          <w:szCs w:val="24"/>
        </w:rPr>
        <w:t>Ritenuto in fatto</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Il Tribunale di Pordenone, con sentenza del 4/10/2</w:t>
      </w:r>
      <w:r>
        <w:rPr>
          <w:rFonts w:ascii="Times New Roman" w:hAnsi="Times New Roman" w:cs="Times New Roman"/>
          <w:sz w:val="24"/>
          <w:szCs w:val="24"/>
        </w:rPr>
        <w:t>013, ha dichiarato L.A.</w:t>
      </w:r>
      <w:r w:rsidRPr="005B1800">
        <w:rPr>
          <w:rFonts w:ascii="Times New Roman" w:hAnsi="Times New Roman" w:cs="Times New Roman"/>
          <w:sz w:val="24"/>
          <w:szCs w:val="24"/>
        </w:rPr>
        <w:t xml:space="preserve"> responsabile del rea</w:t>
      </w:r>
      <w:r w:rsidR="00D36A84">
        <w:rPr>
          <w:rFonts w:ascii="Times New Roman" w:hAnsi="Times New Roman" w:cs="Times New Roman"/>
          <w:sz w:val="24"/>
          <w:szCs w:val="24"/>
        </w:rPr>
        <w:t xml:space="preserve">to di cui all'art. 29, co. </w:t>
      </w:r>
      <w:proofErr w:type="spellStart"/>
      <w:r w:rsidR="00D36A84">
        <w:rPr>
          <w:rFonts w:ascii="Times New Roman" w:hAnsi="Times New Roman" w:cs="Times New Roman"/>
          <w:sz w:val="24"/>
          <w:szCs w:val="24"/>
        </w:rPr>
        <w:t>quatt</w:t>
      </w:r>
      <w:r w:rsidRPr="005B1800">
        <w:rPr>
          <w:rFonts w:ascii="Times New Roman" w:hAnsi="Times New Roman" w:cs="Times New Roman"/>
          <w:sz w:val="24"/>
          <w:szCs w:val="24"/>
        </w:rPr>
        <w:t>ordecies</w:t>
      </w:r>
      <w:proofErr w:type="spellEnd"/>
      <w:r w:rsidRPr="005B1800">
        <w:rPr>
          <w:rFonts w:ascii="Times New Roman" w:hAnsi="Times New Roman" w:cs="Times New Roman"/>
          <w:sz w:val="24"/>
          <w:szCs w:val="24"/>
        </w:rPr>
        <w:t xml:space="preserve">, </w:t>
      </w:r>
      <w:proofErr w:type="spellStart"/>
      <w:r w:rsidRPr="005B1800">
        <w:rPr>
          <w:rFonts w:ascii="Times New Roman" w:hAnsi="Times New Roman" w:cs="Times New Roman"/>
          <w:sz w:val="24"/>
          <w:szCs w:val="24"/>
        </w:rPr>
        <w:t>d.Lvo</w:t>
      </w:r>
      <w:proofErr w:type="spellEnd"/>
      <w:r w:rsidRPr="005B1800">
        <w:rPr>
          <w:rFonts w:ascii="Times New Roman" w:hAnsi="Times New Roman" w:cs="Times New Roman"/>
          <w:sz w:val="24"/>
          <w:szCs w:val="24"/>
        </w:rPr>
        <w:t xml:space="preserve"> 152/06, perché in qualità di legale rapp</w:t>
      </w:r>
      <w:r>
        <w:rPr>
          <w:rFonts w:ascii="Times New Roman" w:hAnsi="Times New Roman" w:cs="Times New Roman"/>
          <w:sz w:val="24"/>
          <w:szCs w:val="24"/>
        </w:rPr>
        <w:t>resentante della J.E.</w:t>
      </w:r>
    </w:p>
    <w:p w:rsidR="005B1800" w:rsidRPr="005B1800" w:rsidRDefault="005B1800" w:rsidP="005B1800">
      <w:pPr>
        <w:spacing w:after="0" w:line="240" w:lineRule="auto"/>
        <w:jc w:val="both"/>
        <w:rPr>
          <w:rFonts w:ascii="Times New Roman" w:hAnsi="Times New Roman" w:cs="Times New Roman"/>
          <w:sz w:val="24"/>
          <w:szCs w:val="24"/>
        </w:rPr>
      </w:pPr>
      <w:proofErr w:type="spellStart"/>
      <w:r w:rsidRPr="005B1800">
        <w:rPr>
          <w:rFonts w:ascii="Times New Roman" w:hAnsi="Times New Roman" w:cs="Times New Roman"/>
          <w:sz w:val="24"/>
          <w:szCs w:val="24"/>
        </w:rPr>
        <w:t>s.p.a.</w:t>
      </w:r>
      <w:proofErr w:type="spellEnd"/>
      <w:r w:rsidRPr="005B1800">
        <w:rPr>
          <w:rFonts w:ascii="Times New Roman" w:hAnsi="Times New Roman" w:cs="Times New Roman"/>
          <w:sz w:val="24"/>
          <w:szCs w:val="24"/>
        </w:rPr>
        <w:t xml:space="preserve"> esercitava una delle attività di cui all'allegato VIII, citato decreto, in difformità alle condizioni stabilite nella autorizzazione integrata ambientale, rilasciata dalla Regione Autonoma Friuli Venezia Giulia, non dando alcuna comunicazione alla Autorità competente per l'AIA della installazione di una nuova caldaia, così da generare un nuovo punto di emissione con unione ai precedenti punti C8 e C9; non eseguiva la prescritta manutenzione ordinaria sul generatore di calore, come da prescrizione, e, in conseguenza a detto interven</w:t>
      </w:r>
      <w:r>
        <w:rPr>
          <w:rFonts w:ascii="Times New Roman" w:hAnsi="Times New Roman" w:cs="Times New Roman"/>
          <w:sz w:val="24"/>
          <w:szCs w:val="24"/>
        </w:rPr>
        <w:t>to non aggiornava il layo</w:t>
      </w:r>
      <w:r w:rsidRPr="005B1800">
        <w:rPr>
          <w:rFonts w:ascii="Times New Roman" w:hAnsi="Times New Roman" w:cs="Times New Roman"/>
          <w:sz w:val="24"/>
          <w:szCs w:val="24"/>
        </w:rPr>
        <w:t xml:space="preserve">ut aziendale relativo alle emissioni in atmosfera; con condanna dell'imputato alla pena ritenuta di giustizia.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Avverso detta pronuncia ha proposto ricorso per cassazione la difesa dell'imputato con i seguenti motivi: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-difetto di prova in ordine alla concretizzazione della</w:t>
      </w:r>
      <w:r>
        <w:rPr>
          <w:rFonts w:ascii="Times New Roman" w:hAnsi="Times New Roman" w:cs="Times New Roman"/>
          <w:sz w:val="24"/>
          <w:szCs w:val="24"/>
        </w:rPr>
        <w:t xml:space="preserve"> condotta ascritta all’A.</w:t>
      </w:r>
      <w:r w:rsidRPr="005B1800">
        <w:rPr>
          <w:rFonts w:ascii="Times New Roman" w:hAnsi="Times New Roman" w:cs="Times New Roman"/>
          <w:sz w:val="24"/>
          <w:szCs w:val="24"/>
        </w:rPr>
        <w:t xml:space="preserve"> e mancanza di motivazione sul punto;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-carenza di prova sulla sussistenza dell'elemento soggettivo del reato contestato;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-vizio di motivazione rispetto agli esiti della istruttoria.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In estrema sintesi con i motivi di annullamento si censura la pronuncia di condanna a fronte della quale si pone il quadro probatorio, evidenziante la insussistenza delle violazioni contestate al prevenuto. </w:t>
      </w:r>
    </w:p>
    <w:p w:rsidR="005B1800" w:rsidRDefault="005B1800" w:rsidP="005B1800">
      <w:pPr>
        <w:spacing w:after="0" w:line="240" w:lineRule="auto"/>
        <w:jc w:val="both"/>
        <w:rPr>
          <w:rFonts w:ascii="Times New Roman" w:hAnsi="Times New Roman" w:cs="Times New Roman"/>
          <w:sz w:val="24"/>
          <w:szCs w:val="24"/>
        </w:rPr>
      </w:pPr>
    </w:p>
    <w:p w:rsidR="005B1800" w:rsidRPr="005B1800" w:rsidRDefault="005B1800" w:rsidP="005B1800">
      <w:pPr>
        <w:spacing w:after="0" w:line="240" w:lineRule="auto"/>
        <w:jc w:val="both"/>
        <w:rPr>
          <w:rFonts w:ascii="Times New Roman" w:hAnsi="Times New Roman" w:cs="Times New Roman"/>
          <w:b/>
          <w:sz w:val="24"/>
          <w:szCs w:val="24"/>
        </w:rPr>
      </w:pPr>
      <w:r w:rsidRPr="005B1800">
        <w:rPr>
          <w:rFonts w:ascii="Times New Roman" w:hAnsi="Times New Roman" w:cs="Times New Roman"/>
          <w:b/>
          <w:sz w:val="24"/>
          <w:szCs w:val="24"/>
        </w:rPr>
        <w:t>Considerato in diritto</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In via preliminare va osservato che con il </w:t>
      </w:r>
      <w:proofErr w:type="spellStart"/>
      <w:r w:rsidRPr="005B1800">
        <w:rPr>
          <w:rFonts w:ascii="Times New Roman" w:hAnsi="Times New Roman" w:cs="Times New Roman"/>
          <w:sz w:val="24"/>
          <w:szCs w:val="24"/>
        </w:rPr>
        <w:t>d.Lvo</w:t>
      </w:r>
      <w:proofErr w:type="spellEnd"/>
      <w:r w:rsidRPr="005B1800">
        <w:rPr>
          <w:rFonts w:ascii="Times New Roman" w:hAnsi="Times New Roman" w:cs="Times New Roman"/>
          <w:sz w:val="24"/>
          <w:szCs w:val="24"/>
        </w:rPr>
        <w:t xml:space="preserve"> 46/2014 il legislatore è intervenuto radicalmente sul trattamento sanzionatorio ante riforma dettato dall'art. 29 </w:t>
      </w:r>
      <w:proofErr w:type="spellStart"/>
      <w:r w:rsidRPr="005B1800">
        <w:rPr>
          <w:rFonts w:ascii="Times New Roman" w:hAnsi="Times New Roman" w:cs="Times New Roman"/>
          <w:sz w:val="24"/>
          <w:szCs w:val="24"/>
        </w:rPr>
        <w:t>quat</w:t>
      </w:r>
      <w:r w:rsidR="00D36A84">
        <w:rPr>
          <w:rFonts w:ascii="Times New Roman" w:hAnsi="Times New Roman" w:cs="Times New Roman"/>
          <w:sz w:val="24"/>
          <w:szCs w:val="24"/>
        </w:rPr>
        <w:t>t</w:t>
      </w:r>
      <w:r w:rsidRPr="005B1800">
        <w:rPr>
          <w:rFonts w:ascii="Times New Roman" w:hAnsi="Times New Roman" w:cs="Times New Roman"/>
          <w:sz w:val="24"/>
          <w:szCs w:val="24"/>
        </w:rPr>
        <w:t>ordecies</w:t>
      </w:r>
      <w:proofErr w:type="spellEnd"/>
      <w:r w:rsidRPr="005B1800">
        <w:rPr>
          <w:rFonts w:ascii="Times New Roman" w:hAnsi="Times New Roman" w:cs="Times New Roman"/>
          <w:sz w:val="24"/>
          <w:szCs w:val="24"/>
        </w:rPr>
        <w:t xml:space="preserve">, </w:t>
      </w:r>
      <w:proofErr w:type="spellStart"/>
      <w:r w:rsidRPr="005B1800">
        <w:rPr>
          <w:rFonts w:ascii="Times New Roman" w:hAnsi="Times New Roman" w:cs="Times New Roman"/>
          <w:sz w:val="24"/>
          <w:szCs w:val="24"/>
        </w:rPr>
        <w:t>d.Lvo</w:t>
      </w:r>
      <w:proofErr w:type="spellEnd"/>
      <w:r w:rsidRPr="005B1800">
        <w:rPr>
          <w:rFonts w:ascii="Times New Roman" w:hAnsi="Times New Roman" w:cs="Times New Roman"/>
          <w:sz w:val="24"/>
          <w:szCs w:val="24"/>
        </w:rPr>
        <w:t xml:space="preserve"> 152/2006, in quanto ha riqualificato alcune condotte, prima ritenute concretizzanti illeciti penali, quali quelle in esame, in illeciti amministrativi.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Nello specifico, il rinnovato testo normativo dispone che, ferma restando la applicazione del co. 3, nel caso in cui per l'esercizio dell'impianto modificato è necessario l'aggiornamento del provvedimento autorizzativo, colui il quale sottopone la installazione ad una modifica non sostanziale senza avere effettuato le previste comunicazioni o senza avere atteso il termine di cui all'art. 29 </w:t>
      </w:r>
      <w:proofErr w:type="spellStart"/>
      <w:r w:rsidRPr="005B1800">
        <w:rPr>
          <w:rFonts w:ascii="Times New Roman" w:hAnsi="Times New Roman" w:cs="Times New Roman"/>
          <w:sz w:val="24"/>
          <w:szCs w:val="24"/>
        </w:rPr>
        <w:t>nonies</w:t>
      </w:r>
      <w:proofErr w:type="spellEnd"/>
      <w:r w:rsidRPr="005B1800">
        <w:rPr>
          <w:rFonts w:ascii="Times New Roman" w:hAnsi="Times New Roman" w:cs="Times New Roman"/>
          <w:sz w:val="24"/>
          <w:szCs w:val="24"/>
        </w:rPr>
        <w:t xml:space="preserve">, co. 1, è punito con la sanzione amministrativa da euro 1.500,00 a euro 15.000,00. </w:t>
      </w:r>
    </w:p>
    <w:p w:rsidR="005B1800" w:rsidRPr="005B1800"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 xml:space="preserve">Come affermato in sentenza, inoltre, la modifica effettuata dal prevenuto non è da ritenere sostanziale, bensì migliorativa, in quanto si è concretizzata nella sostituzione delle due precedenti caldaie con l'unica nuova posizionata. </w:t>
      </w:r>
    </w:p>
    <w:p w:rsidR="0013598C" w:rsidRDefault="005B1800" w:rsidP="005B1800">
      <w:pPr>
        <w:spacing w:after="0" w:line="240" w:lineRule="auto"/>
        <w:jc w:val="both"/>
        <w:rPr>
          <w:rFonts w:ascii="Times New Roman" w:hAnsi="Times New Roman" w:cs="Times New Roman"/>
          <w:sz w:val="24"/>
          <w:szCs w:val="24"/>
        </w:rPr>
      </w:pPr>
      <w:r w:rsidRPr="005B1800">
        <w:rPr>
          <w:rFonts w:ascii="Times New Roman" w:hAnsi="Times New Roman" w:cs="Times New Roman"/>
          <w:sz w:val="24"/>
          <w:szCs w:val="24"/>
        </w:rPr>
        <w:t>Quanto osservato, permette di ritenere che la sentenza impugnata debba essere annullata senza rinvio perché il fatto non è previsto dalla legge come reato, con conseguente assorbimento dei motivi di impugnazione.</w:t>
      </w:r>
    </w:p>
    <w:p w:rsidR="005B1800" w:rsidRDefault="005B1800" w:rsidP="005B1800">
      <w:pPr>
        <w:spacing w:after="0" w:line="240" w:lineRule="auto"/>
        <w:jc w:val="both"/>
        <w:rPr>
          <w:rFonts w:ascii="Times New Roman" w:hAnsi="Times New Roman" w:cs="Times New Roman"/>
          <w:sz w:val="24"/>
          <w:szCs w:val="24"/>
        </w:rPr>
      </w:pPr>
    </w:p>
    <w:p w:rsidR="005B1800" w:rsidRPr="005B1800" w:rsidRDefault="005B1800" w:rsidP="005B1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5B1800" w:rsidRPr="005B18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0"/>
    <w:rsid w:val="0013598C"/>
    <w:rsid w:val="001F5DA9"/>
    <w:rsid w:val="00294313"/>
    <w:rsid w:val="003F4402"/>
    <w:rsid w:val="005A2D9F"/>
    <w:rsid w:val="005B1800"/>
    <w:rsid w:val="006037B9"/>
    <w:rsid w:val="00D36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5</cp:revision>
  <cp:lastPrinted>2015-01-07T10:53:00Z</cp:lastPrinted>
  <dcterms:created xsi:type="dcterms:W3CDTF">2015-01-07T10:31:00Z</dcterms:created>
  <dcterms:modified xsi:type="dcterms:W3CDTF">2015-01-12T08:19:00Z</dcterms:modified>
</cp:coreProperties>
</file>