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AF" w:rsidRPr="000E16AF" w:rsidRDefault="000E16AF" w:rsidP="000E16AF">
      <w:pPr>
        <w:spacing w:after="0" w:line="240" w:lineRule="auto"/>
        <w:jc w:val="both"/>
        <w:rPr>
          <w:rFonts w:ascii="Times New Roman" w:hAnsi="Times New Roman" w:cs="Times New Roman"/>
          <w:b/>
          <w:sz w:val="24"/>
          <w:szCs w:val="24"/>
        </w:rPr>
      </w:pPr>
      <w:proofErr w:type="spellStart"/>
      <w:r w:rsidRPr="000E16AF">
        <w:rPr>
          <w:rFonts w:ascii="Times New Roman" w:hAnsi="Times New Roman" w:cs="Times New Roman"/>
          <w:b/>
          <w:sz w:val="24"/>
          <w:szCs w:val="24"/>
        </w:rPr>
        <w:t>Cass</w:t>
      </w:r>
      <w:proofErr w:type="spellEnd"/>
      <w:r w:rsidRPr="000E16AF">
        <w:rPr>
          <w:rFonts w:ascii="Times New Roman" w:hAnsi="Times New Roman" w:cs="Times New Roman"/>
          <w:b/>
          <w:sz w:val="24"/>
          <w:szCs w:val="24"/>
        </w:rPr>
        <w:t>. Pen.</w:t>
      </w:r>
      <w:r w:rsidR="00D15EC0">
        <w:rPr>
          <w:rFonts w:ascii="Times New Roman" w:hAnsi="Times New Roman" w:cs="Times New Roman"/>
          <w:b/>
          <w:sz w:val="24"/>
          <w:szCs w:val="24"/>
        </w:rPr>
        <w:t>, Sez. III</w:t>
      </w:r>
      <w:r w:rsidRPr="000E16AF">
        <w:rPr>
          <w:rFonts w:ascii="Times New Roman" w:hAnsi="Times New Roman" w:cs="Times New Roman"/>
          <w:b/>
          <w:sz w:val="24"/>
          <w:szCs w:val="24"/>
        </w:rPr>
        <w:t xml:space="preserve">,  n. </w:t>
      </w:r>
      <w:r w:rsidR="00D15EC0">
        <w:rPr>
          <w:rFonts w:ascii="Times New Roman" w:hAnsi="Times New Roman" w:cs="Times New Roman"/>
          <w:b/>
          <w:sz w:val="24"/>
          <w:szCs w:val="24"/>
        </w:rPr>
        <w:t>39816</w:t>
      </w:r>
      <w:r w:rsidRPr="000E16AF">
        <w:rPr>
          <w:rFonts w:ascii="Times New Roman" w:hAnsi="Times New Roman" w:cs="Times New Roman"/>
          <w:b/>
          <w:sz w:val="24"/>
          <w:szCs w:val="24"/>
        </w:rPr>
        <w:t xml:space="preserve"> del </w:t>
      </w:r>
      <w:r w:rsidR="00D15EC0">
        <w:rPr>
          <w:rFonts w:ascii="Times New Roman" w:hAnsi="Times New Roman" w:cs="Times New Roman"/>
          <w:b/>
          <w:sz w:val="24"/>
          <w:szCs w:val="24"/>
        </w:rPr>
        <w:t>26/09/2016</w:t>
      </w:r>
      <w:r w:rsidRPr="000E16AF">
        <w:rPr>
          <w:rFonts w:ascii="Times New Roman" w:hAnsi="Times New Roman" w:cs="Times New Roman"/>
          <w:b/>
          <w:sz w:val="24"/>
          <w:szCs w:val="24"/>
        </w:rPr>
        <w:t xml:space="preserve"> – </w:t>
      </w:r>
      <w:proofErr w:type="spellStart"/>
      <w:r w:rsidRPr="000E16AF">
        <w:rPr>
          <w:rFonts w:ascii="Times New Roman" w:hAnsi="Times New Roman" w:cs="Times New Roman"/>
          <w:b/>
          <w:sz w:val="24"/>
          <w:szCs w:val="24"/>
        </w:rPr>
        <w:t>Pres</w:t>
      </w:r>
      <w:proofErr w:type="spellEnd"/>
      <w:r w:rsidRPr="000E16AF">
        <w:rPr>
          <w:rFonts w:ascii="Times New Roman" w:hAnsi="Times New Roman" w:cs="Times New Roman"/>
          <w:b/>
          <w:sz w:val="24"/>
          <w:szCs w:val="24"/>
        </w:rPr>
        <w:t xml:space="preserve">. </w:t>
      </w:r>
      <w:r w:rsidR="00D15EC0">
        <w:rPr>
          <w:rFonts w:ascii="Times New Roman" w:hAnsi="Times New Roman" w:cs="Times New Roman"/>
          <w:b/>
          <w:sz w:val="24"/>
          <w:szCs w:val="24"/>
        </w:rPr>
        <w:t>Ramacci</w:t>
      </w:r>
      <w:r w:rsidRPr="000E16AF">
        <w:rPr>
          <w:rFonts w:ascii="Times New Roman" w:hAnsi="Times New Roman" w:cs="Times New Roman"/>
          <w:b/>
          <w:sz w:val="24"/>
          <w:szCs w:val="24"/>
        </w:rPr>
        <w:t xml:space="preserve"> – Est. </w:t>
      </w:r>
      <w:r w:rsidR="00D15EC0">
        <w:rPr>
          <w:rFonts w:ascii="Times New Roman" w:hAnsi="Times New Roman" w:cs="Times New Roman"/>
          <w:b/>
          <w:sz w:val="24"/>
          <w:szCs w:val="24"/>
        </w:rPr>
        <w:t>De Masi</w:t>
      </w:r>
      <w:r w:rsidRPr="000E16AF">
        <w:rPr>
          <w:rFonts w:ascii="Times New Roman" w:hAnsi="Times New Roman" w:cs="Times New Roman"/>
          <w:b/>
          <w:sz w:val="24"/>
          <w:szCs w:val="24"/>
        </w:rPr>
        <w:t xml:space="preserve"> – Ric. </w:t>
      </w:r>
      <w:r w:rsidR="00D15EC0">
        <w:rPr>
          <w:rFonts w:ascii="Times New Roman" w:hAnsi="Times New Roman" w:cs="Times New Roman"/>
          <w:b/>
          <w:sz w:val="24"/>
          <w:szCs w:val="24"/>
        </w:rPr>
        <w:t>P.B.</w:t>
      </w:r>
    </w:p>
    <w:p w:rsidR="000E16AF" w:rsidRPr="000E16AF" w:rsidRDefault="000E16AF" w:rsidP="000E16AF">
      <w:pPr>
        <w:spacing w:after="0" w:line="240" w:lineRule="auto"/>
        <w:jc w:val="both"/>
        <w:rPr>
          <w:rFonts w:ascii="Times New Roman" w:hAnsi="Times New Roman" w:cs="Times New Roman"/>
          <w:b/>
          <w:sz w:val="24"/>
          <w:szCs w:val="24"/>
        </w:rPr>
      </w:pPr>
    </w:p>
    <w:p w:rsidR="000E16AF" w:rsidRPr="000E16AF" w:rsidRDefault="000E16AF" w:rsidP="000E16AF">
      <w:pPr>
        <w:spacing w:after="0" w:line="240" w:lineRule="auto"/>
        <w:jc w:val="both"/>
        <w:rPr>
          <w:rFonts w:ascii="Times New Roman" w:hAnsi="Times New Roman" w:cs="Times New Roman"/>
          <w:sz w:val="24"/>
          <w:szCs w:val="24"/>
        </w:rPr>
      </w:pPr>
      <w:r w:rsidRPr="000E16AF">
        <w:rPr>
          <w:rFonts w:ascii="Times New Roman" w:hAnsi="Times New Roman" w:cs="Times New Roman"/>
          <w:b/>
          <w:sz w:val="24"/>
          <w:szCs w:val="24"/>
        </w:rPr>
        <w:t xml:space="preserve">RIFIUTI </w:t>
      </w:r>
      <w:r w:rsidRPr="000E16AF">
        <w:rPr>
          <w:rFonts w:ascii="Times New Roman" w:hAnsi="Times New Roman" w:cs="Times New Roman"/>
          <w:sz w:val="24"/>
          <w:szCs w:val="24"/>
        </w:rPr>
        <w:t xml:space="preserve">– </w:t>
      </w:r>
      <w:r w:rsidR="00D15EC0">
        <w:rPr>
          <w:rFonts w:ascii="Times New Roman" w:hAnsi="Times New Roman" w:cs="Times New Roman"/>
          <w:sz w:val="24"/>
          <w:szCs w:val="24"/>
        </w:rPr>
        <w:t>Bonifica o rimessione in pristino dello stato dei luog</w:t>
      </w:r>
      <w:bookmarkStart w:id="0" w:name="_GoBack"/>
      <w:bookmarkEnd w:id="0"/>
      <w:r w:rsidR="00D15EC0">
        <w:rPr>
          <w:rFonts w:ascii="Times New Roman" w:hAnsi="Times New Roman" w:cs="Times New Roman"/>
          <w:sz w:val="24"/>
          <w:szCs w:val="24"/>
        </w:rPr>
        <w:t>hi: quando può essere disposta?</w:t>
      </w:r>
    </w:p>
    <w:p w:rsidR="000E16AF" w:rsidRPr="000E16AF" w:rsidRDefault="000E16AF" w:rsidP="000E16AF">
      <w:pPr>
        <w:spacing w:after="0" w:line="240" w:lineRule="auto"/>
        <w:jc w:val="both"/>
        <w:rPr>
          <w:rFonts w:ascii="Times New Roman" w:hAnsi="Times New Roman" w:cs="Times New Roman"/>
          <w:sz w:val="24"/>
          <w:szCs w:val="24"/>
        </w:rPr>
      </w:pPr>
    </w:p>
    <w:p w:rsidR="000E16AF" w:rsidRPr="000E16AF" w:rsidRDefault="00D15EC0" w:rsidP="000E16A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w:t>
      </w:r>
      <w:r w:rsidRPr="00D15EC0">
        <w:rPr>
          <w:rFonts w:ascii="Times New Roman" w:hAnsi="Times New Roman" w:cs="Times New Roman"/>
          <w:i/>
          <w:sz w:val="24"/>
          <w:szCs w:val="24"/>
        </w:rPr>
        <w:t xml:space="preserve"> bonifica dei luoghi interessati da reati ambientali, ovvero la rimessione in pristino dello stato dei luoghi, non può essere disposta dalla autorità giudiziaria in pendenza di procedimento penale, trattandosi di sanzione penale atipica che può essere irrogata dal giudice penale solo con la sentenza di condanna, come emerge dal </w:t>
      </w:r>
      <w:proofErr w:type="spellStart"/>
      <w:r w:rsidRPr="00D15EC0">
        <w:rPr>
          <w:rFonts w:ascii="Times New Roman" w:hAnsi="Times New Roman" w:cs="Times New Roman"/>
          <w:i/>
          <w:sz w:val="24"/>
          <w:szCs w:val="24"/>
        </w:rPr>
        <w:t>D.Lgs.</w:t>
      </w:r>
      <w:proofErr w:type="spellEnd"/>
      <w:r w:rsidRPr="00D15EC0">
        <w:rPr>
          <w:rFonts w:ascii="Times New Roman" w:hAnsi="Times New Roman" w:cs="Times New Roman"/>
          <w:i/>
          <w:sz w:val="24"/>
          <w:szCs w:val="24"/>
        </w:rPr>
        <w:t xml:space="preserve"> </w:t>
      </w:r>
      <w:r>
        <w:rPr>
          <w:rFonts w:ascii="Times New Roman" w:hAnsi="Times New Roman" w:cs="Times New Roman"/>
          <w:i/>
          <w:sz w:val="24"/>
          <w:szCs w:val="24"/>
        </w:rPr>
        <w:t>152/2006</w:t>
      </w:r>
      <w:r w:rsidRPr="00D15EC0">
        <w:rPr>
          <w:rFonts w:ascii="Times New Roman" w:hAnsi="Times New Roman" w:cs="Times New Roman"/>
          <w:i/>
          <w:sz w:val="24"/>
          <w:szCs w:val="24"/>
        </w:rPr>
        <w:t>, art. 256, secondo cui alla sentenza di condanna o di patteggiamento per il reato di realizzazione o di gestione di una discarica abusiva "consegue la confisca dell'area sulla quale è realizzata la discarica abusiva se di proprietà dell'autore o del compartecipe al reato, fatti salvi gli obblighi di bonifica o di ripristino dello stato dei luoghi".</w:t>
      </w:r>
    </w:p>
    <w:p w:rsidR="000E16AF" w:rsidRPr="000E16AF" w:rsidRDefault="000E16AF" w:rsidP="000E16AF">
      <w:pPr>
        <w:spacing w:after="0" w:line="240" w:lineRule="auto"/>
        <w:jc w:val="both"/>
        <w:rPr>
          <w:rFonts w:ascii="Times New Roman" w:hAnsi="Times New Roman" w:cs="Times New Roman"/>
          <w:sz w:val="24"/>
          <w:szCs w:val="24"/>
        </w:rPr>
      </w:pPr>
    </w:p>
    <w:p w:rsidR="000E16AF" w:rsidRPr="000E16AF" w:rsidRDefault="000E16AF" w:rsidP="000E16AF">
      <w:pPr>
        <w:spacing w:after="0" w:line="240" w:lineRule="auto"/>
        <w:jc w:val="both"/>
        <w:rPr>
          <w:rFonts w:ascii="Times New Roman" w:hAnsi="Times New Roman" w:cs="Times New Roman"/>
          <w:b/>
          <w:sz w:val="24"/>
          <w:szCs w:val="24"/>
        </w:rPr>
      </w:pPr>
      <w:r w:rsidRPr="000E16AF">
        <w:rPr>
          <w:rFonts w:ascii="Times New Roman" w:hAnsi="Times New Roman" w:cs="Times New Roman"/>
          <w:b/>
          <w:sz w:val="24"/>
          <w:szCs w:val="24"/>
        </w:rPr>
        <w:t xml:space="preserve">Ritenuto in fatto </w:t>
      </w:r>
    </w:p>
    <w:p w:rsidR="000E16AF" w:rsidRPr="000E16AF" w:rsidRDefault="00D43BF9" w:rsidP="000E16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P.B.</w:t>
      </w:r>
      <w:r w:rsidR="000E16AF" w:rsidRPr="000E16AF">
        <w:rPr>
          <w:rFonts w:ascii="Times New Roman" w:hAnsi="Times New Roman" w:cs="Times New Roman"/>
          <w:sz w:val="24"/>
          <w:szCs w:val="24"/>
        </w:rPr>
        <w:t xml:space="preserve"> ricorre per cassazione avverso l'ordinanza in data 25/1/2016 del</w:t>
      </w:r>
      <w:r>
        <w:rPr>
          <w:rFonts w:ascii="Times New Roman" w:hAnsi="Times New Roman" w:cs="Times New Roman"/>
          <w:sz w:val="24"/>
          <w:szCs w:val="24"/>
        </w:rPr>
        <w:t xml:space="preserve"> </w:t>
      </w:r>
      <w:r w:rsidR="000E16AF" w:rsidRPr="000E16AF">
        <w:rPr>
          <w:rFonts w:ascii="Times New Roman" w:hAnsi="Times New Roman" w:cs="Times New Roman"/>
          <w:sz w:val="24"/>
          <w:szCs w:val="24"/>
        </w:rPr>
        <w:t>Tribunale del Riesame di Brindisi che ha respinto l'appello proposto ex art. 322 c.p.p.</w:t>
      </w:r>
      <w:r>
        <w:rPr>
          <w:rFonts w:ascii="Times New Roman" w:hAnsi="Times New Roman" w:cs="Times New Roman"/>
          <w:sz w:val="24"/>
          <w:szCs w:val="24"/>
        </w:rPr>
        <w:t xml:space="preserve"> </w:t>
      </w:r>
      <w:r w:rsidR="000E16AF" w:rsidRPr="000E16AF">
        <w:rPr>
          <w:rFonts w:ascii="Times New Roman" w:hAnsi="Times New Roman" w:cs="Times New Roman"/>
          <w:sz w:val="24"/>
          <w:szCs w:val="24"/>
        </w:rPr>
        <w:t xml:space="preserve">nell'interesse dell' indagata per il reato di cui all'art. 256 comma 1 </w:t>
      </w:r>
      <w:proofErr w:type="spellStart"/>
      <w:r w:rsidR="000E16AF" w:rsidRPr="000E16AF">
        <w:rPr>
          <w:rFonts w:ascii="Times New Roman" w:hAnsi="Times New Roman" w:cs="Times New Roman"/>
          <w:sz w:val="24"/>
          <w:szCs w:val="24"/>
        </w:rPr>
        <w:t>lett</w:t>
      </w:r>
      <w:proofErr w:type="spellEnd"/>
      <w:r w:rsidR="000E16AF" w:rsidRPr="000E16AF">
        <w:rPr>
          <w:rFonts w:ascii="Times New Roman" w:hAnsi="Times New Roman" w:cs="Times New Roman"/>
          <w:sz w:val="24"/>
          <w:szCs w:val="24"/>
        </w:rPr>
        <w:t xml:space="preserve">. b) </w:t>
      </w:r>
      <w:proofErr w:type="spellStart"/>
      <w:r w:rsidR="000E16AF" w:rsidRPr="000E16AF">
        <w:rPr>
          <w:rFonts w:ascii="Times New Roman" w:hAnsi="Times New Roman" w:cs="Times New Roman"/>
          <w:sz w:val="24"/>
          <w:szCs w:val="24"/>
        </w:rPr>
        <w:t>D.Lgs.</w:t>
      </w:r>
      <w:proofErr w:type="spellEnd"/>
      <w:r w:rsidR="000E16AF" w:rsidRPr="000E16AF">
        <w:rPr>
          <w:rFonts w:ascii="Times New Roman" w:hAnsi="Times New Roman" w:cs="Times New Roman"/>
          <w:sz w:val="24"/>
          <w:szCs w:val="24"/>
        </w:rPr>
        <w:t xml:space="preserve"> n. 152 del</w:t>
      </w:r>
      <w:r>
        <w:rPr>
          <w:rFonts w:ascii="Times New Roman" w:hAnsi="Times New Roman" w:cs="Times New Roman"/>
          <w:sz w:val="24"/>
          <w:szCs w:val="24"/>
        </w:rPr>
        <w:t xml:space="preserve"> </w:t>
      </w:r>
      <w:r w:rsidR="000E16AF" w:rsidRPr="000E16AF">
        <w:rPr>
          <w:rFonts w:ascii="Times New Roman" w:hAnsi="Times New Roman" w:cs="Times New Roman"/>
          <w:sz w:val="24"/>
          <w:szCs w:val="24"/>
        </w:rPr>
        <w:t>2006, avverso il provvedimento con cui il 30/11/2015 il GIP presso il Tribunale di Brindisi ha</w:t>
      </w:r>
      <w:r>
        <w:rPr>
          <w:rFonts w:ascii="Times New Roman" w:hAnsi="Times New Roman" w:cs="Times New Roman"/>
          <w:sz w:val="24"/>
          <w:szCs w:val="24"/>
        </w:rPr>
        <w:t xml:space="preserve"> </w:t>
      </w:r>
      <w:r w:rsidR="000E16AF" w:rsidRPr="000E16AF">
        <w:rPr>
          <w:rFonts w:ascii="Times New Roman" w:hAnsi="Times New Roman" w:cs="Times New Roman"/>
          <w:sz w:val="24"/>
          <w:szCs w:val="24"/>
        </w:rPr>
        <w:t xml:space="preserve">negato la revoca del sequestro preventivo di un terreno sito in </w:t>
      </w:r>
      <w:r>
        <w:rPr>
          <w:rFonts w:ascii="Times New Roman" w:hAnsi="Times New Roman" w:cs="Times New Roman"/>
          <w:sz w:val="24"/>
          <w:szCs w:val="24"/>
        </w:rPr>
        <w:t>xxx</w:t>
      </w:r>
      <w:r w:rsidR="000E16AF" w:rsidRPr="000E16AF">
        <w:rPr>
          <w:rFonts w:ascii="Times New Roman" w:hAnsi="Times New Roman" w:cs="Times New Roman"/>
          <w:sz w:val="24"/>
          <w:szCs w:val="24"/>
        </w:rPr>
        <w:t>, richiesta</w:t>
      </w:r>
      <w:r>
        <w:rPr>
          <w:rFonts w:ascii="Times New Roman" w:hAnsi="Times New Roman" w:cs="Times New Roman"/>
          <w:sz w:val="24"/>
          <w:szCs w:val="24"/>
        </w:rPr>
        <w:t xml:space="preserve"> </w:t>
      </w:r>
      <w:r w:rsidR="000E16AF" w:rsidRPr="000E16AF">
        <w:rPr>
          <w:rFonts w:ascii="Times New Roman" w:hAnsi="Times New Roman" w:cs="Times New Roman"/>
          <w:sz w:val="24"/>
          <w:szCs w:val="24"/>
        </w:rPr>
        <w:t>finalizzata alla bonifica del sito ricompreso nella più ampia proprietà dell'indagata.</w:t>
      </w:r>
    </w:p>
    <w:p w:rsidR="000E16AF" w:rsidRPr="000E16AF" w:rsidRDefault="000E16AF" w:rsidP="000E16AF">
      <w:pPr>
        <w:autoSpaceDE w:val="0"/>
        <w:autoSpaceDN w:val="0"/>
        <w:adjustRightInd w:val="0"/>
        <w:spacing w:after="0" w:line="240" w:lineRule="auto"/>
        <w:jc w:val="both"/>
        <w:rPr>
          <w:rFonts w:ascii="Times New Roman" w:hAnsi="Times New Roman" w:cs="Times New Roman"/>
          <w:sz w:val="24"/>
          <w:szCs w:val="24"/>
        </w:rPr>
      </w:pPr>
      <w:r w:rsidRPr="000E16AF">
        <w:rPr>
          <w:rFonts w:ascii="Times New Roman" w:hAnsi="Times New Roman" w:cs="Times New Roman"/>
          <w:sz w:val="24"/>
          <w:szCs w:val="24"/>
        </w:rPr>
        <w:t>Deduce la ricorrente: 1) violazione di legge e vizio di motivazione della ordinanza impugnata,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in relazione agli artt. 253 e 321 c.p.p., per avere il Tribunale del Riesame ritenuto che la sola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 xml:space="preserve">ragione concernente la bonifica dei luoghi non faccia venire meno </w:t>
      </w:r>
      <w:r w:rsidRPr="000E16AF">
        <w:rPr>
          <w:rFonts w:ascii="Times New Roman" w:hAnsi="Times New Roman" w:cs="Times New Roman"/>
          <w:i/>
          <w:iCs/>
          <w:sz w:val="24"/>
          <w:szCs w:val="24"/>
        </w:rPr>
        <w:t xml:space="preserve">ex se </w:t>
      </w:r>
      <w:r w:rsidRPr="000E16AF">
        <w:rPr>
          <w:rFonts w:ascii="Times New Roman" w:hAnsi="Times New Roman" w:cs="Times New Roman"/>
          <w:sz w:val="24"/>
          <w:szCs w:val="24"/>
        </w:rPr>
        <w:t>le finalità preventive</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connesse all'eventualità di aggravamento paventata dal GIP del Tribunale di Brindisi, in termini</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di possibile reiterazione delle già tenute condotte illecite. Evidenzia la difesa della ricorrente</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che siffatte argomentazioni sono in contrasto con la normativa in materia di sequestro</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preventivo e di rifiuti nonché con le finalità tipiche del vincolo di indisponibilità reale avendo la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P</w:t>
      </w:r>
      <w:r w:rsidR="00D43BF9">
        <w:rPr>
          <w:rFonts w:ascii="Times New Roman" w:hAnsi="Times New Roman" w:cs="Times New Roman"/>
          <w:sz w:val="24"/>
          <w:szCs w:val="24"/>
        </w:rPr>
        <w:t>.</w:t>
      </w:r>
      <w:r w:rsidRPr="000E16AF">
        <w:rPr>
          <w:rFonts w:ascii="Times New Roman" w:hAnsi="Times New Roman" w:cs="Times New Roman"/>
          <w:sz w:val="24"/>
          <w:szCs w:val="24"/>
        </w:rPr>
        <w:t xml:space="preserve"> richiesto la restituzione del sito unicamente per predisporre la dovuta bonifica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 xml:space="preserve">prevista dagli artt. 257 e 242 </w:t>
      </w:r>
      <w:proofErr w:type="spellStart"/>
      <w:r w:rsidRPr="000E16AF">
        <w:rPr>
          <w:rFonts w:ascii="Times New Roman" w:hAnsi="Times New Roman" w:cs="Times New Roman"/>
          <w:sz w:val="24"/>
          <w:szCs w:val="24"/>
        </w:rPr>
        <w:t>D.Lgs.</w:t>
      </w:r>
      <w:proofErr w:type="spellEnd"/>
      <w:r w:rsidRPr="000E16AF">
        <w:rPr>
          <w:rFonts w:ascii="Times New Roman" w:hAnsi="Times New Roman" w:cs="Times New Roman"/>
          <w:sz w:val="24"/>
          <w:szCs w:val="24"/>
        </w:rPr>
        <w:t xml:space="preserve"> n. 152 del 2006. L'affermata impossibilità di disporre tale</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operazione per esigenze investigative, ad avviso della difesa, induce a fare ritenere che il</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sequestro sia stato disposto per finalità probatorie, diverse da quelle proprie del sequestro</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preventivo; 2) violazione di legge, in relazione agli artt. 125, 321, 325 c.p.p., 257 e 242</w:t>
      </w:r>
      <w:r w:rsidR="00D43BF9">
        <w:rPr>
          <w:rFonts w:ascii="Times New Roman" w:hAnsi="Times New Roman" w:cs="Times New Roman"/>
          <w:sz w:val="24"/>
          <w:szCs w:val="24"/>
        </w:rPr>
        <w:t xml:space="preserve"> </w:t>
      </w:r>
      <w:proofErr w:type="spellStart"/>
      <w:r w:rsidRPr="000E16AF">
        <w:rPr>
          <w:rFonts w:ascii="Times New Roman" w:hAnsi="Times New Roman" w:cs="Times New Roman"/>
          <w:sz w:val="24"/>
          <w:szCs w:val="24"/>
        </w:rPr>
        <w:t>D.Lgs.</w:t>
      </w:r>
      <w:proofErr w:type="spellEnd"/>
      <w:r w:rsidRPr="000E16AF">
        <w:rPr>
          <w:rFonts w:ascii="Times New Roman" w:hAnsi="Times New Roman" w:cs="Times New Roman"/>
          <w:sz w:val="24"/>
          <w:szCs w:val="24"/>
        </w:rPr>
        <w:t xml:space="preserve"> n. 152 del 2006, per non avere il Tribunale del Riesame dato risposta alla dedotta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necessità della bonifica dell'area, con l'eliminazione del materiale ivi stoccato, ritenendo la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questione sostanzialmente assorbita dal rigetto del primo motivo di gravame.</w:t>
      </w:r>
    </w:p>
    <w:p w:rsidR="000E16AF" w:rsidRDefault="000E16AF" w:rsidP="000E16AF">
      <w:pPr>
        <w:autoSpaceDE w:val="0"/>
        <w:autoSpaceDN w:val="0"/>
        <w:adjustRightInd w:val="0"/>
        <w:spacing w:after="0" w:line="240" w:lineRule="auto"/>
        <w:jc w:val="both"/>
        <w:rPr>
          <w:rFonts w:ascii="Times New Roman" w:hAnsi="Times New Roman" w:cs="Times New Roman"/>
          <w:b/>
          <w:bCs/>
          <w:sz w:val="24"/>
          <w:szCs w:val="24"/>
        </w:rPr>
      </w:pPr>
    </w:p>
    <w:p w:rsidR="000E16AF" w:rsidRPr="000E16AF" w:rsidRDefault="000E16AF" w:rsidP="000E16A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0E16AF" w:rsidRPr="000E16AF" w:rsidRDefault="000E16AF" w:rsidP="000E16AF">
      <w:pPr>
        <w:autoSpaceDE w:val="0"/>
        <w:autoSpaceDN w:val="0"/>
        <w:adjustRightInd w:val="0"/>
        <w:spacing w:after="0" w:line="240" w:lineRule="auto"/>
        <w:jc w:val="both"/>
        <w:rPr>
          <w:rFonts w:ascii="Times New Roman" w:hAnsi="Times New Roman" w:cs="Times New Roman"/>
          <w:sz w:val="24"/>
          <w:szCs w:val="24"/>
        </w:rPr>
      </w:pPr>
      <w:r w:rsidRPr="000E16AF">
        <w:rPr>
          <w:rFonts w:ascii="Times New Roman" w:hAnsi="Times New Roman" w:cs="Times New Roman"/>
          <w:sz w:val="24"/>
          <w:szCs w:val="24"/>
        </w:rPr>
        <w:t>I motivi di ricorso, che possono essere scrutinati congiuntamente attesa l'omogeneità delle</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censure, sono infondati e non meritano accoglimento.</w:t>
      </w:r>
    </w:p>
    <w:p w:rsidR="000E16AF" w:rsidRPr="000E16AF" w:rsidRDefault="000E16AF" w:rsidP="000E16AF">
      <w:pPr>
        <w:autoSpaceDE w:val="0"/>
        <w:autoSpaceDN w:val="0"/>
        <w:adjustRightInd w:val="0"/>
        <w:spacing w:after="0" w:line="240" w:lineRule="auto"/>
        <w:jc w:val="both"/>
        <w:rPr>
          <w:rFonts w:ascii="Times New Roman" w:hAnsi="Times New Roman" w:cs="Times New Roman"/>
          <w:sz w:val="24"/>
          <w:szCs w:val="24"/>
        </w:rPr>
      </w:pPr>
      <w:r w:rsidRPr="000E16AF">
        <w:rPr>
          <w:rFonts w:ascii="Times New Roman" w:hAnsi="Times New Roman" w:cs="Times New Roman"/>
          <w:sz w:val="24"/>
          <w:szCs w:val="24"/>
        </w:rPr>
        <w:t>Va ricordato, innanzitutto, che l'art. 325, c.1, c.p.p. consente il ricorso per cassazione contro i</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provvedimenti emessi in materia cautelare reale per i soli motivi violazione di legge, da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intendersi comprensivi della carenza assoluta di motivazione, ipotesi che qui non ricorre, ma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non anche per contraddittorietà o manifesta illogicità della stessa (Sez. 1, n. 6821 del</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 xml:space="preserve">31/1/2012, </w:t>
      </w:r>
      <w:proofErr w:type="spellStart"/>
      <w:r w:rsidRPr="000E16AF">
        <w:rPr>
          <w:rFonts w:ascii="Times New Roman" w:hAnsi="Times New Roman" w:cs="Times New Roman"/>
          <w:sz w:val="24"/>
          <w:szCs w:val="24"/>
        </w:rPr>
        <w:t>Rv</w:t>
      </w:r>
      <w:proofErr w:type="spellEnd"/>
      <w:r w:rsidRPr="000E16AF">
        <w:rPr>
          <w:rFonts w:ascii="Times New Roman" w:hAnsi="Times New Roman" w:cs="Times New Roman"/>
          <w:sz w:val="24"/>
          <w:szCs w:val="24"/>
        </w:rPr>
        <w:t xml:space="preserve">. 25243, Sez. 5, n. 25532 del 25/6/2010, </w:t>
      </w:r>
      <w:proofErr w:type="spellStart"/>
      <w:r w:rsidRPr="000E16AF">
        <w:rPr>
          <w:rFonts w:ascii="Times New Roman" w:hAnsi="Times New Roman" w:cs="Times New Roman"/>
          <w:sz w:val="24"/>
          <w:szCs w:val="24"/>
        </w:rPr>
        <w:t>Rv</w:t>
      </w:r>
      <w:proofErr w:type="spellEnd"/>
      <w:r w:rsidRPr="000E16AF">
        <w:rPr>
          <w:rFonts w:ascii="Times New Roman" w:hAnsi="Times New Roman" w:cs="Times New Roman"/>
          <w:sz w:val="24"/>
          <w:szCs w:val="24"/>
        </w:rPr>
        <w:t>. 248129, Sez. 4, n. 5302 del</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 xml:space="preserve">21/1/2004, </w:t>
      </w:r>
      <w:proofErr w:type="spellStart"/>
      <w:r w:rsidRPr="000E16AF">
        <w:rPr>
          <w:rFonts w:ascii="Times New Roman" w:hAnsi="Times New Roman" w:cs="Times New Roman"/>
          <w:sz w:val="24"/>
          <w:szCs w:val="24"/>
        </w:rPr>
        <w:t>Rv</w:t>
      </w:r>
      <w:proofErr w:type="spellEnd"/>
      <w:r w:rsidRPr="000E16AF">
        <w:rPr>
          <w:rFonts w:ascii="Times New Roman" w:hAnsi="Times New Roman" w:cs="Times New Roman"/>
          <w:sz w:val="24"/>
          <w:szCs w:val="24"/>
        </w:rPr>
        <w:t>. 227095).</w:t>
      </w:r>
    </w:p>
    <w:p w:rsidR="000E16AF" w:rsidRPr="000E16AF" w:rsidRDefault="000E16AF" w:rsidP="000E16AF">
      <w:pPr>
        <w:autoSpaceDE w:val="0"/>
        <w:autoSpaceDN w:val="0"/>
        <w:adjustRightInd w:val="0"/>
        <w:spacing w:after="0" w:line="240" w:lineRule="auto"/>
        <w:jc w:val="both"/>
        <w:rPr>
          <w:rFonts w:ascii="Times New Roman" w:hAnsi="Times New Roman" w:cs="Times New Roman"/>
          <w:sz w:val="24"/>
          <w:szCs w:val="24"/>
        </w:rPr>
      </w:pPr>
      <w:r w:rsidRPr="000E16AF">
        <w:rPr>
          <w:rFonts w:ascii="Times New Roman" w:hAnsi="Times New Roman" w:cs="Times New Roman"/>
          <w:sz w:val="24"/>
          <w:szCs w:val="24"/>
        </w:rPr>
        <w:t>Orbene, il sequestro preventivo è finalizzato ad impedire la commissione di reati o la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prosecuzione attività criminosa, esigenze che, nel caso di specie, non si assume siano venute</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meno e che non impediscono, in costanza della misura, di procedere alla bonifica del sito 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cura del soggetto indagato, previa autorizzazione dell'A.G., né tantomeno può fondatamente</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sostenersi che la sussistenza delle esigenza cautelari tipiche dell'art. 323 c.p.p. verrebbe meno</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se l'area fosse bonificata, perché ciò non impedirebbe affatto la commissione di altri reati.</w:t>
      </w:r>
    </w:p>
    <w:p w:rsidR="000E16AF" w:rsidRPr="000E16AF" w:rsidRDefault="000E16AF" w:rsidP="000E16AF">
      <w:pPr>
        <w:autoSpaceDE w:val="0"/>
        <w:autoSpaceDN w:val="0"/>
        <w:adjustRightInd w:val="0"/>
        <w:spacing w:after="0" w:line="240" w:lineRule="auto"/>
        <w:jc w:val="both"/>
        <w:rPr>
          <w:rFonts w:ascii="Times New Roman" w:hAnsi="Times New Roman" w:cs="Times New Roman"/>
          <w:sz w:val="24"/>
          <w:szCs w:val="24"/>
        </w:rPr>
      </w:pPr>
      <w:r w:rsidRPr="000E16AF">
        <w:rPr>
          <w:rFonts w:ascii="Times New Roman" w:hAnsi="Times New Roman" w:cs="Times New Roman"/>
          <w:sz w:val="24"/>
          <w:szCs w:val="24"/>
        </w:rPr>
        <w:lastRenderedPageBreak/>
        <w:t>È opportuno, inoltre, ricordare che la bonifica dei luoghi interessati da reati ambientali, ovvero</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la rimessione in pristino dello stato dei luoghi, non può essere disposta dalla autorità</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giudiziaria in pendenza di procedimento penale, trattandosi di sanzione penale atipica che può</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 xml:space="preserve">essere irrogata dal giudice penale solo con la sentenza di condanna, come emerge dal </w:t>
      </w:r>
      <w:proofErr w:type="spellStart"/>
      <w:r w:rsidRPr="000E16AF">
        <w:rPr>
          <w:rFonts w:ascii="Times New Roman" w:hAnsi="Times New Roman" w:cs="Times New Roman"/>
          <w:sz w:val="24"/>
          <w:szCs w:val="24"/>
        </w:rPr>
        <w:t>D.Lgs.</w:t>
      </w:r>
      <w:proofErr w:type="spellEnd"/>
      <w:r w:rsidRPr="000E16AF">
        <w:rPr>
          <w:rFonts w:ascii="Times New Roman" w:hAnsi="Times New Roman" w:cs="Times New Roman"/>
          <w:sz w:val="24"/>
          <w:szCs w:val="24"/>
        </w:rPr>
        <w:t xml:space="preserve"> 3</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aprile 2006, n. 152, art. 256, secondo cui alla sentenza di condanna o di patteggiamento per il</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reato di realizzazione o di gestione di una discarica abusiva "consegue la confisca dell'area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sulla quale è realizzata la discarica abusiva se di proprietà dell'autore o del compartecipe al</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reato, fatti salvi gli obblighi di bonifica o di ripristino dello stato dei luoghi".</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In conclusione, l'ordinanza impugnata ha correttamente negato la revoca del sequestro</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preventivo e la restituzione del terreno all'indagata sulla scorta di argomentazioni rispetto alle</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quali il richiamo alle esigenze probatorie appare del tutto pleonastico e non inficiante la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decisione adottata.</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Segue, ai sensi dell'art. 616 c.p.p., la condanna della ricorrente al pagamento delle spese del</w:t>
      </w:r>
      <w:r w:rsidR="00D43BF9">
        <w:rPr>
          <w:rFonts w:ascii="Times New Roman" w:hAnsi="Times New Roman" w:cs="Times New Roman"/>
          <w:sz w:val="24"/>
          <w:szCs w:val="24"/>
        </w:rPr>
        <w:t xml:space="preserve"> </w:t>
      </w:r>
      <w:r w:rsidRPr="000E16AF">
        <w:rPr>
          <w:rFonts w:ascii="Times New Roman" w:hAnsi="Times New Roman" w:cs="Times New Roman"/>
          <w:sz w:val="24"/>
          <w:szCs w:val="24"/>
        </w:rPr>
        <w:t>procedimento.</w:t>
      </w:r>
    </w:p>
    <w:p w:rsidR="00E16CE6" w:rsidRPr="007171E0" w:rsidRDefault="007171E0" w:rsidP="000E16AF">
      <w:pPr>
        <w:spacing w:after="0" w:line="240" w:lineRule="auto"/>
        <w:jc w:val="both"/>
        <w:rPr>
          <w:rFonts w:ascii="Times New Roman" w:hAnsi="Times New Roman" w:cs="Times New Roman"/>
          <w:sz w:val="24"/>
          <w:szCs w:val="24"/>
        </w:rPr>
      </w:pPr>
      <w:r w:rsidRPr="007171E0">
        <w:rPr>
          <w:rFonts w:ascii="Times New Roman" w:hAnsi="Times New Roman" w:cs="Times New Roman"/>
          <w:bCs/>
          <w:sz w:val="24"/>
          <w:szCs w:val="24"/>
        </w:rPr>
        <w:t>[…]</w:t>
      </w:r>
    </w:p>
    <w:sectPr w:rsidR="00E16CE6" w:rsidRPr="007171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AF"/>
    <w:rsid w:val="000E16AF"/>
    <w:rsid w:val="007171E0"/>
    <w:rsid w:val="00D15EC0"/>
    <w:rsid w:val="00D43BF9"/>
    <w:rsid w:val="00E16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4</cp:revision>
  <dcterms:created xsi:type="dcterms:W3CDTF">2016-09-29T09:09:00Z</dcterms:created>
  <dcterms:modified xsi:type="dcterms:W3CDTF">2016-09-29T09:31:00Z</dcterms:modified>
</cp:coreProperties>
</file>