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1A" w:rsidRDefault="000D2486" w:rsidP="000D59E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Cass. Pen., Sez. III n. </w:t>
      </w:r>
      <w:r w:rsidR="00A8031A">
        <w:rPr>
          <w:rFonts w:ascii="Times New Roman" w:hAnsi="Times New Roman" w:cs="Times New Roman"/>
          <w:b/>
          <w:sz w:val="24"/>
          <w:szCs w:val="24"/>
        </w:rPr>
        <w:t>29415 del 10</w:t>
      </w:r>
      <w:r>
        <w:rPr>
          <w:rFonts w:ascii="Times New Roman" w:hAnsi="Times New Roman" w:cs="Times New Roman"/>
          <w:b/>
          <w:sz w:val="24"/>
          <w:szCs w:val="24"/>
        </w:rPr>
        <w:t>/07/</w:t>
      </w:r>
      <w:r w:rsidR="00A8031A">
        <w:rPr>
          <w:rFonts w:ascii="Times New Roman" w:hAnsi="Times New Roman" w:cs="Times New Roman"/>
          <w:b/>
          <w:sz w:val="24"/>
          <w:szCs w:val="24"/>
        </w:rPr>
        <w:t>2013</w:t>
      </w:r>
      <w:r>
        <w:rPr>
          <w:rFonts w:ascii="Times New Roman" w:hAnsi="Times New Roman" w:cs="Times New Roman"/>
          <w:b/>
          <w:sz w:val="24"/>
          <w:szCs w:val="24"/>
        </w:rPr>
        <w:t xml:space="preserve"> - Pres. Gentile - Est. Sarno - Ric. D. P. G.</w:t>
      </w:r>
    </w:p>
    <w:p w:rsidR="000D2486" w:rsidRDefault="000D2486" w:rsidP="000D59E6">
      <w:pPr>
        <w:spacing w:after="0"/>
        <w:jc w:val="both"/>
        <w:rPr>
          <w:rFonts w:ascii="Times New Roman" w:hAnsi="Times New Roman" w:cs="Times New Roman"/>
          <w:b/>
          <w:sz w:val="24"/>
          <w:szCs w:val="24"/>
        </w:rPr>
      </w:pPr>
    </w:p>
    <w:p w:rsidR="000D2486" w:rsidRPr="000D2486" w:rsidRDefault="000D2486" w:rsidP="000D59E6">
      <w:pPr>
        <w:spacing w:after="0"/>
        <w:jc w:val="both"/>
        <w:rPr>
          <w:rFonts w:ascii="Times New Roman" w:hAnsi="Times New Roman" w:cs="Times New Roman"/>
          <w:sz w:val="24"/>
          <w:szCs w:val="24"/>
        </w:rPr>
      </w:pPr>
      <w:r>
        <w:rPr>
          <w:rFonts w:ascii="Times New Roman" w:hAnsi="Times New Roman" w:cs="Times New Roman"/>
          <w:b/>
          <w:sz w:val="24"/>
          <w:szCs w:val="24"/>
        </w:rPr>
        <w:t xml:space="preserve">Rifiuti - </w:t>
      </w:r>
      <w:r w:rsidR="00BD617F" w:rsidRPr="00BD617F">
        <w:rPr>
          <w:rFonts w:ascii="Times New Roman" w:hAnsi="Times New Roman" w:cs="Times New Roman"/>
          <w:sz w:val="24"/>
          <w:szCs w:val="24"/>
        </w:rPr>
        <w:t>Son rifiuti i reflui stoccati in attesa di smaltimento?</w:t>
      </w:r>
      <w:r w:rsidR="004A56D0">
        <w:rPr>
          <w:rFonts w:ascii="Times New Roman" w:hAnsi="Times New Roman" w:cs="Times New Roman"/>
          <w:sz w:val="24"/>
          <w:szCs w:val="24"/>
        </w:rPr>
        <w:t xml:space="preserve"> </w:t>
      </w:r>
    </w:p>
    <w:p w:rsidR="000D59E6" w:rsidRPr="00851B55" w:rsidRDefault="00851B55" w:rsidP="000D59E6">
      <w:pPr>
        <w:spacing w:after="0"/>
        <w:jc w:val="both"/>
        <w:rPr>
          <w:rFonts w:ascii="Times New Roman" w:hAnsi="Times New Roman" w:cs="Times New Roman"/>
          <w:i/>
          <w:sz w:val="24"/>
          <w:szCs w:val="24"/>
        </w:rPr>
      </w:pPr>
      <w:r>
        <w:rPr>
          <w:rFonts w:ascii="Times New Roman" w:hAnsi="Times New Roman" w:cs="Times New Roman"/>
          <w:i/>
          <w:sz w:val="24"/>
          <w:szCs w:val="24"/>
        </w:rPr>
        <w:t>S</w:t>
      </w:r>
      <w:r w:rsidRPr="00851B55">
        <w:rPr>
          <w:rFonts w:ascii="Times New Roman" w:hAnsi="Times New Roman" w:cs="Times New Roman"/>
          <w:i/>
          <w:sz w:val="24"/>
          <w:szCs w:val="24"/>
        </w:rPr>
        <w:t>ono da considerarsi rifiuti allo stato liquido i reflui stoccati in attesa di un successivo smaltimento, fuori del caso delle acque di scarico, ossia quelle oggetto di diretta immissione nel suolo, nel sottosuolo o nella rete fognaria mediante una condotta o un sistema stabile di colletta</w:t>
      </w:r>
      <w:r w:rsidR="008F178B">
        <w:rPr>
          <w:rFonts w:ascii="Times New Roman" w:hAnsi="Times New Roman" w:cs="Times New Roman"/>
          <w:i/>
          <w:sz w:val="24"/>
          <w:szCs w:val="24"/>
        </w:rPr>
        <w:t>mento.</w:t>
      </w:r>
    </w:p>
    <w:p w:rsidR="000D2486" w:rsidRPr="000D2486" w:rsidRDefault="000D2486" w:rsidP="000D59E6">
      <w:pPr>
        <w:spacing w:after="0"/>
        <w:jc w:val="both"/>
        <w:rPr>
          <w:rFonts w:ascii="Times New Roman" w:hAnsi="Times New Roman" w:cs="Times New Roman"/>
          <w:b/>
          <w:sz w:val="24"/>
          <w:szCs w:val="24"/>
        </w:rPr>
      </w:pP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Ritenuto in fatto </w:t>
      </w:r>
      <w:r w:rsidR="000E5B12">
        <w:rPr>
          <w:rFonts w:ascii="Times New Roman" w:hAnsi="Times New Roman" w:cs="Times New Roman"/>
          <w:sz w:val="24"/>
          <w:szCs w:val="24"/>
        </w:rPr>
        <w:t xml:space="preserve"> </w:t>
      </w:r>
    </w:p>
    <w:p w:rsid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1. Il Tribunale di Torino, con la sentenza in epigrafe, all'esito di opposizione a decreto pena</w:t>
      </w:r>
      <w:r w:rsidR="000E5B12">
        <w:rPr>
          <w:rFonts w:ascii="Times New Roman" w:hAnsi="Times New Roman" w:cs="Times New Roman"/>
          <w:sz w:val="24"/>
          <w:szCs w:val="24"/>
        </w:rPr>
        <w:t>le di condanna, ha condannato D. P.</w:t>
      </w:r>
      <w:r w:rsidRPr="00A8031A">
        <w:rPr>
          <w:rFonts w:ascii="Times New Roman" w:hAnsi="Times New Roman" w:cs="Times New Roman"/>
          <w:sz w:val="24"/>
          <w:szCs w:val="24"/>
        </w:rPr>
        <w:t xml:space="preserve"> G</w:t>
      </w:r>
      <w:r w:rsidR="000E5B12">
        <w:rPr>
          <w:rFonts w:ascii="Times New Roman" w:hAnsi="Times New Roman" w:cs="Times New Roman"/>
          <w:sz w:val="24"/>
          <w:szCs w:val="24"/>
        </w:rPr>
        <w:t xml:space="preserve">. </w:t>
      </w:r>
      <w:r w:rsidRPr="00A8031A">
        <w:rPr>
          <w:rFonts w:ascii="Times New Roman" w:hAnsi="Times New Roman" w:cs="Times New Roman"/>
          <w:sz w:val="24"/>
          <w:szCs w:val="24"/>
        </w:rPr>
        <w:t>a</w:t>
      </w:r>
      <w:r w:rsidR="000E5B12">
        <w:rPr>
          <w:rFonts w:ascii="Times New Roman" w:hAnsi="Times New Roman" w:cs="Times New Roman"/>
          <w:sz w:val="24"/>
          <w:szCs w:val="24"/>
        </w:rPr>
        <w:t>lla pena di euro 4000 di ammenda</w:t>
      </w:r>
      <w:r w:rsidRPr="00A8031A">
        <w:rPr>
          <w:rFonts w:ascii="Times New Roman" w:hAnsi="Times New Roman" w:cs="Times New Roman"/>
          <w:sz w:val="24"/>
          <w:szCs w:val="24"/>
        </w:rPr>
        <w:t xml:space="preserve"> p</w:t>
      </w:r>
      <w:r w:rsidR="000E5B12">
        <w:rPr>
          <w:rFonts w:ascii="Times New Roman" w:hAnsi="Times New Roman" w:cs="Times New Roman"/>
          <w:sz w:val="24"/>
          <w:szCs w:val="24"/>
        </w:rPr>
        <w:t>er il reato di cui all'art.</w:t>
      </w:r>
      <w:r w:rsidRPr="00A8031A">
        <w:rPr>
          <w:rFonts w:ascii="Times New Roman" w:hAnsi="Times New Roman" w:cs="Times New Roman"/>
          <w:sz w:val="24"/>
          <w:szCs w:val="24"/>
        </w:rPr>
        <w:t xml:space="preserve"> 16 comma 2 del D.Lgs 59/05 contestato per non</w:t>
      </w:r>
      <w:r>
        <w:rPr>
          <w:rFonts w:ascii="Times New Roman" w:hAnsi="Times New Roman" w:cs="Times New Roman"/>
          <w:sz w:val="24"/>
          <w:szCs w:val="24"/>
        </w:rPr>
        <w:t xml:space="preserve"> avere,</w:t>
      </w:r>
      <w:r w:rsidRPr="00A8031A">
        <w:rPr>
          <w:rFonts w:ascii="Times New Roman" w:hAnsi="Times New Roman" w:cs="Times New Roman"/>
          <w:sz w:val="24"/>
          <w:szCs w:val="24"/>
        </w:rPr>
        <w:t>-</w:t>
      </w:r>
      <w:r>
        <w:rPr>
          <w:rFonts w:ascii="Times New Roman" w:hAnsi="Times New Roman" w:cs="Times New Roman"/>
          <w:sz w:val="24"/>
          <w:szCs w:val="24"/>
        </w:rPr>
        <w:t xml:space="preserve"> nella sua q</w:t>
      </w:r>
      <w:r w:rsidRPr="00A8031A">
        <w:rPr>
          <w:rFonts w:ascii="Times New Roman" w:hAnsi="Times New Roman" w:cs="Times New Roman"/>
          <w:sz w:val="24"/>
          <w:szCs w:val="24"/>
        </w:rPr>
        <w:t>ualità di responsabile</w:t>
      </w:r>
      <w:r w:rsidR="000E5B12">
        <w:rPr>
          <w:rFonts w:ascii="Times New Roman" w:hAnsi="Times New Roman" w:cs="Times New Roman"/>
          <w:sz w:val="24"/>
          <w:szCs w:val="24"/>
        </w:rPr>
        <w:t xml:space="preserve"> ambientale della società F. S.p.A Gruppo X</w:t>
      </w:r>
      <w:r w:rsidRPr="00A8031A">
        <w:rPr>
          <w:rFonts w:ascii="Times New Roman" w:hAnsi="Times New Roman" w:cs="Times New Roman"/>
          <w:sz w:val="24"/>
          <w:szCs w:val="24"/>
        </w:rPr>
        <w:t xml:space="preserve"> e gesto</w:t>
      </w:r>
      <w:r w:rsidR="000E5B12">
        <w:rPr>
          <w:rFonts w:ascii="Times New Roman" w:hAnsi="Times New Roman" w:cs="Times New Roman"/>
          <w:sz w:val="24"/>
          <w:szCs w:val="24"/>
        </w:rPr>
        <w:t>re dell'impianto denominato Y</w:t>
      </w:r>
      <w:r w:rsidRPr="00A8031A">
        <w:rPr>
          <w:rFonts w:ascii="Times New Roman" w:hAnsi="Times New Roman" w:cs="Times New Roman"/>
          <w:sz w:val="24"/>
          <w:szCs w:val="24"/>
        </w:rPr>
        <w:t xml:space="preserve">, la cui funzione é </w:t>
      </w:r>
      <w:r>
        <w:rPr>
          <w:rFonts w:ascii="Times New Roman" w:hAnsi="Times New Roman" w:cs="Times New Roman"/>
          <w:sz w:val="24"/>
          <w:szCs w:val="24"/>
        </w:rPr>
        <w:t>il</w:t>
      </w:r>
      <w:r w:rsidRPr="00A8031A">
        <w:rPr>
          <w:rFonts w:ascii="Times New Roman" w:hAnsi="Times New Roman" w:cs="Times New Roman"/>
          <w:sz w:val="24"/>
          <w:szCs w:val="24"/>
        </w:rPr>
        <w:t xml:space="preserve"> trattamento di emulsioni oleose prodotte da terzi e dalle ditte pre</w:t>
      </w:r>
      <w:r w:rsidR="000E5B12">
        <w:rPr>
          <w:rFonts w:ascii="Times New Roman" w:hAnsi="Times New Roman" w:cs="Times New Roman"/>
          <w:sz w:val="24"/>
          <w:szCs w:val="24"/>
        </w:rPr>
        <w:t>senti nel sito di Torino in [omissis]</w:t>
      </w:r>
      <w:r w:rsidRPr="00A8031A">
        <w:rPr>
          <w:rFonts w:ascii="Times New Roman" w:hAnsi="Times New Roman" w:cs="Times New Roman"/>
          <w:sz w:val="24"/>
          <w:szCs w:val="24"/>
        </w:rPr>
        <w:t xml:space="preserve"> presso il comprens</w:t>
      </w:r>
      <w:r>
        <w:rPr>
          <w:rFonts w:ascii="Times New Roman" w:hAnsi="Times New Roman" w:cs="Times New Roman"/>
          <w:sz w:val="24"/>
          <w:szCs w:val="24"/>
        </w:rPr>
        <w:t>orio industriale F</w:t>
      </w:r>
      <w:r w:rsidR="000E5B12">
        <w:rPr>
          <w:rFonts w:ascii="Times New Roman" w:hAnsi="Times New Roman" w:cs="Times New Roman"/>
          <w:sz w:val="24"/>
          <w:szCs w:val="24"/>
        </w:rPr>
        <w:t>.</w:t>
      </w:r>
      <w:r>
        <w:rPr>
          <w:rFonts w:ascii="Times New Roman" w:hAnsi="Times New Roman" w:cs="Times New Roman"/>
          <w:sz w:val="24"/>
          <w:szCs w:val="24"/>
        </w:rPr>
        <w:t xml:space="preserve"> M</w:t>
      </w:r>
      <w:r w:rsidR="000E5B12">
        <w:rPr>
          <w:rFonts w:ascii="Times New Roman" w:hAnsi="Times New Roman" w:cs="Times New Roman"/>
          <w:sz w:val="24"/>
          <w:szCs w:val="24"/>
        </w:rPr>
        <w:t>.</w:t>
      </w:r>
      <w:r>
        <w:rPr>
          <w:rFonts w:ascii="Times New Roman" w:hAnsi="Times New Roman" w:cs="Times New Roman"/>
          <w:sz w:val="24"/>
          <w:szCs w:val="24"/>
        </w:rPr>
        <w:t xml:space="preserve"> - osserva</w:t>
      </w:r>
      <w:r w:rsidRPr="00A8031A">
        <w:rPr>
          <w:rFonts w:ascii="Times New Roman" w:hAnsi="Times New Roman" w:cs="Times New Roman"/>
          <w:sz w:val="24"/>
          <w:szCs w:val="24"/>
        </w:rPr>
        <w:t xml:space="preserve"> le prescrizioni autorizzative previste nell'AL4 (Autorizzazione Integrata Ambientale) n.161-782657/2007. </w:t>
      </w:r>
    </w:p>
    <w:p w:rsid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Nel corso del sopralluogo effettuato in data 8/5/2008 da personale dell'ARPA al fine di verificare e controllare il rispetto delle prescrizioni dell'Autorizza</w:t>
      </w:r>
      <w:r>
        <w:rPr>
          <w:rFonts w:ascii="Times New Roman" w:hAnsi="Times New Roman" w:cs="Times New Roman"/>
          <w:sz w:val="24"/>
          <w:szCs w:val="24"/>
        </w:rPr>
        <w:t>zione Integrata Ambientale (A.I.A.</w:t>
      </w:r>
      <w:r w:rsidRPr="00A8031A">
        <w:rPr>
          <w:rFonts w:ascii="Times New Roman" w:hAnsi="Times New Roman" w:cs="Times New Roman"/>
          <w:sz w:val="24"/>
          <w:szCs w:val="24"/>
        </w:rPr>
        <w:t>), rilasciata a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spa" anche in relazione all'impianto </w:t>
      </w:r>
      <w:r w:rsidR="000E5B12">
        <w:rPr>
          <w:rFonts w:ascii="Times New Roman" w:hAnsi="Times New Roman" w:cs="Times New Roman"/>
          <w:sz w:val="24"/>
          <w:szCs w:val="24"/>
        </w:rPr>
        <w:t>Y</w:t>
      </w:r>
      <w:r w:rsidRPr="00A8031A">
        <w:rPr>
          <w:rFonts w:ascii="Times New Roman" w:hAnsi="Times New Roman" w:cs="Times New Roman"/>
          <w:sz w:val="24"/>
          <w:szCs w:val="24"/>
        </w:rPr>
        <w:t>, inserito all'interno del comprensorio Industriale F</w:t>
      </w:r>
      <w:r w:rsidR="000E5B12">
        <w:rPr>
          <w:rFonts w:ascii="Times New Roman" w:hAnsi="Times New Roman" w:cs="Times New Roman"/>
          <w:sz w:val="24"/>
          <w:szCs w:val="24"/>
        </w:rPr>
        <w:t>. M.</w:t>
      </w:r>
      <w:r w:rsidRPr="00A8031A">
        <w:rPr>
          <w:rFonts w:ascii="Times New Roman" w:hAnsi="Times New Roman" w:cs="Times New Roman"/>
          <w:sz w:val="24"/>
          <w:szCs w:val="24"/>
        </w:rPr>
        <w:t xml:space="preserve">, era stato accertato: </w:t>
      </w:r>
    </w:p>
    <w:p w:rsid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-la presenza di serbatoi di stoccaggio delle emulsioni oleose in conto terzi definiti in autorizzazione A,B,C e D che risultavano privi di etichette e targhe indicanti la classificazione, stato fisico, tipologia e pericolosità dei rifiuti ivi contenuti, in violazione al punto B2 allegato B dell'autorizzazione A.I.A. </w:t>
      </w:r>
    </w:p>
    <w:p w:rsid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-i 2 serbatoi da 25 mc di olio recuperato, risultavano privi delle etichette come al punto a)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w:t>
      </w:r>
      <w:r w:rsidR="000E5B12">
        <w:rPr>
          <w:rFonts w:ascii="Times New Roman" w:hAnsi="Times New Roman" w:cs="Times New Roman"/>
          <w:sz w:val="24"/>
          <w:szCs w:val="24"/>
        </w:rPr>
        <w:t>le vasche esterne denominate n 0</w:t>
      </w:r>
      <w:r w:rsidRPr="00A8031A">
        <w:rPr>
          <w:rFonts w:ascii="Times New Roman" w:hAnsi="Times New Roman" w:cs="Times New Roman"/>
          <w:sz w:val="24"/>
          <w:szCs w:val="24"/>
        </w:rPr>
        <w:t xml:space="preserve"> e 2 contenenti emulsioni oleose, in arrivo dal comprensorio industriale, risultavano anch'esse prive delle previste etichette di identificazione ed erano inoltre riempite oltre il limite previsto</w:t>
      </w:r>
      <w:r>
        <w:rPr>
          <w:rFonts w:ascii="Times New Roman" w:hAnsi="Times New Roman" w:cs="Times New Roman"/>
          <w:sz w:val="24"/>
          <w:szCs w:val="24"/>
        </w:rPr>
        <w:t>, ovvero il 90% della loro capac</w:t>
      </w:r>
      <w:r w:rsidRPr="00A8031A">
        <w:rPr>
          <w:rFonts w:ascii="Times New Roman" w:hAnsi="Times New Roman" w:cs="Times New Roman"/>
          <w:sz w:val="24"/>
          <w:szCs w:val="24"/>
        </w:rPr>
        <w:t xml:space="preserve">ità; tale condizione era stata ottenuta occludendo le tubazioni di "troppo pieno" con tappo metallico filettato, permettendo in tal modo il riempimento oltre misura delle vasche. </w:t>
      </w:r>
    </w:p>
    <w:p w:rsid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1.1 Il tribunale ha in particolare evidenziato che come emerso dalla documentazione e dalle deposizioni testimoniali emergeva chiaramente che, in forza a</w:t>
      </w:r>
      <w:r>
        <w:rPr>
          <w:rFonts w:ascii="Times New Roman" w:hAnsi="Times New Roman" w:cs="Times New Roman"/>
          <w:sz w:val="24"/>
          <w:szCs w:val="24"/>
        </w:rPr>
        <w:t>lla procura speciale acquisita i</w:t>
      </w:r>
      <w:r w:rsidRPr="00A8031A">
        <w:rPr>
          <w:rFonts w:ascii="Times New Roman" w:hAnsi="Times New Roman" w:cs="Times New Roman"/>
          <w:sz w:val="24"/>
          <w:szCs w:val="24"/>
        </w:rPr>
        <w:t>n atti, l'imputato era responsabile in campo ambientale i</w:t>
      </w:r>
      <w:r>
        <w:rPr>
          <w:rFonts w:ascii="Times New Roman" w:hAnsi="Times New Roman" w:cs="Times New Roman"/>
          <w:sz w:val="24"/>
          <w:szCs w:val="24"/>
        </w:rPr>
        <w:t>n relazione alla gestione dell'i</w:t>
      </w:r>
      <w:r w:rsidRPr="00A8031A">
        <w:rPr>
          <w:rFonts w:ascii="Times New Roman" w:hAnsi="Times New Roman" w:cs="Times New Roman"/>
          <w:sz w:val="24"/>
          <w:szCs w:val="24"/>
        </w:rPr>
        <w:t>mpianto e che non vi erano ulteriori deleghe che attribuivano ad altri soggetti compiti e/o responsabilità specifiche in campo ambientale con riferimento a</w:t>
      </w:r>
      <w:r>
        <w:rPr>
          <w:rFonts w:ascii="Times New Roman" w:hAnsi="Times New Roman" w:cs="Times New Roman"/>
          <w:sz w:val="24"/>
          <w:szCs w:val="24"/>
        </w:rPr>
        <w:t>lla gestione degli impianti ed i</w:t>
      </w:r>
      <w:r w:rsidRPr="00A8031A">
        <w:rPr>
          <w:rFonts w:ascii="Times New Roman" w:hAnsi="Times New Roman" w:cs="Times New Roman"/>
          <w:sz w:val="24"/>
          <w:szCs w:val="24"/>
        </w:rPr>
        <w:t xml:space="preserve">n particolare all'apposizione e al mantenimento delle etichette apposte sui serbatoi dello stoccaggio delle emulsioni trattate dall'impianto in esame.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Inoltre ha sottolineato che l'impianto oggetto di AIA é destinato al trattamento di emulsioni oleose provenienti sia dalle ditte presenti nel comprensorio sia da soggetti terzi e che le prescrizioni dell'AIA concernono sia il trattamento delle emulsioni oleose provenienti dalle officine meccaniche del compre</w:t>
      </w:r>
      <w:r>
        <w:rPr>
          <w:rFonts w:ascii="Times New Roman" w:hAnsi="Times New Roman" w:cs="Times New Roman"/>
          <w:sz w:val="24"/>
          <w:szCs w:val="24"/>
        </w:rPr>
        <w:t xml:space="preserve">nsorio </w:t>
      </w:r>
      <w:r w:rsidR="000E5B12">
        <w:rPr>
          <w:rFonts w:ascii="Times New Roman" w:hAnsi="Times New Roman" w:cs="Times New Roman"/>
          <w:sz w:val="24"/>
          <w:szCs w:val="24"/>
        </w:rPr>
        <w:t>F.</w:t>
      </w:r>
      <w:r>
        <w:rPr>
          <w:rFonts w:ascii="Times New Roman" w:hAnsi="Times New Roman" w:cs="Times New Roman"/>
          <w:sz w:val="24"/>
          <w:szCs w:val="24"/>
        </w:rPr>
        <w:t xml:space="preserve"> sia q</w:t>
      </w:r>
      <w:r w:rsidRPr="00A8031A">
        <w:rPr>
          <w:rFonts w:ascii="Times New Roman" w:hAnsi="Times New Roman" w:cs="Times New Roman"/>
          <w:sz w:val="24"/>
          <w:szCs w:val="24"/>
        </w:rPr>
        <w:t>uello delle emulsioni oleose provenienti da t</w:t>
      </w:r>
      <w:r w:rsidR="000E5B12">
        <w:rPr>
          <w:rFonts w:ascii="Times New Roman" w:hAnsi="Times New Roman" w:cs="Times New Roman"/>
          <w:sz w:val="24"/>
          <w:szCs w:val="24"/>
        </w:rPr>
        <w:t>erzi. E, dunque, sulla ba</w:t>
      </w:r>
      <w:r>
        <w:rPr>
          <w:rFonts w:ascii="Times New Roman" w:hAnsi="Times New Roman" w:cs="Times New Roman"/>
          <w:sz w:val="24"/>
          <w:szCs w:val="24"/>
        </w:rPr>
        <w:t>se di q</w:t>
      </w:r>
      <w:r w:rsidRPr="00A8031A">
        <w:rPr>
          <w:rFonts w:ascii="Times New Roman" w:hAnsi="Times New Roman" w:cs="Times New Roman"/>
          <w:sz w:val="24"/>
          <w:szCs w:val="24"/>
        </w:rPr>
        <w:t xml:space="preserve">uanto detto, ha ritenuto </w:t>
      </w:r>
      <w:r w:rsidR="00EE22DF">
        <w:rPr>
          <w:rFonts w:ascii="Times New Roman" w:hAnsi="Times New Roman" w:cs="Times New Roman"/>
          <w:sz w:val="24"/>
          <w:szCs w:val="24"/>
        </w:rPr>
        <w:t>che anche le vasche denominate 0</w:t>
      </w:r>
      <w:r w:rsidRPr="00A8031A">
        <w:rPr>
          <w:rFonts w:ascii="Times New Roman" w:hAnsi="Times New Roman" w:cs="Times New Roman"/>
          <w:sz w:val="24"/>
          <w:szCs w:val="24"/>
        </w:rPr>
        <w:t xml:space="preserve"> e 2, che ricevono i reflui delle officine meccaniche, fanno parte dell'impianto di </w:t>
      </w:r>
      <w:r w:rsidR="000E5B12">
        <w:rPr>
          <w:rFonts w:ascii="Times New Roman" w:hAnsi="Times New Roman" w:cs="Times New Roman"/>
          <w:sz w:val="24"/>
          <w:szCs w:val="24"/>
        </w:rPr>
        <w:t>trattamento e sono soggette alle</w:t>
      </w:r>
      <w:r w:rsidRPr="00A8031A">
        <w:rPr>
          <w:rFonts w:ascii="Times New Roman" w:hAnsi="Times New Roman" w:cs="Times New Roman"/>
          <w:sz w:val="24"/>
          <w:szCs w:val="24"/>
        </w:rPr>
        <w:t xml:space="preserve"> prescrizioni dell'AIA.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2. L'imputato ha proposto ricorso per cassazione deducendo: </w:t>
      </w:r>
    </w:p>
    <w:p w:rsid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lastRenderedPageBreak/>
        <w:t>2.1 la erronea applica</w:t>
      </w:r>
      <w:r>
        <w:rPr>
          <w:rFonts w:ascii="Times New Roman" w:hAnsi="Times New Roman" w:cs="Times New Roman"/>
          <w:sz w:val="24"/>
          <w:szCs w:val="24"/>
        </w:rPr>
        <w:t>zione dell'art. 16 comma 2 del D</w:t>
      </w:r>
      <w:r w:rsidRPr="00A8031A">
        <w:rPr>
          <w:rFonts w:ascii="Times New Roman" w:hAnsi="Times New Roman" w:cs="Times New Roman"/>
          <w:sz w:val="24"/>
          <w:szCs w:val="24"/>
        </w:rPr>
        <w:t>.lgs. 59/2005, nonché la mancanza, contraddittorietà e manifesta illogicità della motivazione con riferimento alla ritenuta insussistenza di una delega che attr</w:t>
      </w:r>
      <w:r w:rsidR="000E5B12">
        <w:rPr>
          <w:rFonts w:ascii="Times New Roman" w:hAnsi="Times New Roman" w:cs="Times New Roman"/>
          <w:sz w:val="24"/>
          <w:szCs w:val="24"/>
        </w:rPr>
        <w:t>ibuiva a soggetto diverso dall' i</w:t>
      </w:r>
      <w:r w:rsidRPr="00A8031A">
        <w:rPr>
          <w:rFonts w:ascii="Times New Roman" w:hAnsi="Times New Roman" w:cs="Times New Roman"/>
          <w:sz w:val="24"/>
          <w:szCs w:val="24"/>
        </w:rPr>
        <w:t>mputato i compiti di vigilanza in ordine all'apposizione e al mantenimento in vis</w:t>
      </w:r>
      <w:r>
        <w:rPr>
          <w:rFonts w:ascii="Times New Roman" w:hAnsi="Times New Roman" w:cs="Times New Roman"/>
          <w:sz w:val="24"/>
          <w:szCs w:val="24"/>
        </w:rPr>
        <w:t>ta delle etichette sui serbatoi</w:t>
      </w:r>
      <w:r w:rsidRPr="00A8031A">
        <w:rPr>
          <w:rFonts w:ascii="Times New Roman" w:hAnsi="Times New Roman" w:cs="Times New Roman"/>
          <w:sz w:val="24"/>
          <w:szCs w:val="24"/>
        </w:rPr>
        <w:t xml:space="preserve">.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Rileva in particolare il ricorrente che il ragionamento del tribunale non tiene c</w:t>
      </w:r>
      <w:r>
        <w:rPr>
          <w:rFonts w:ascii="Times New Roman" w:hAnsi="Times New Roman" w:cs="Times New Roman"/>
          <w:sz w:val="24"/>
          <w:szCs w:val="24"/>
        </w:rPr>
        <w:t>onto dei principi affermati da q</w:t>
      </w:r>
      <w:r w:rsidRPr="00A8031A">
        <w:rPr>
          <w:rFonts w:ascii="Times New Roman" w:hAnsi="Times New Roman" w:cs="Times New Roman"/>
          <w:sz w:val="24"/>
          <w:szCs w:val="24"/>
        </w:rPr>
        <w:t>uesta Corte secondo cui la delega di funzioni nell'ambito di un'im</w:t>
      </w:r>
      <w:r w:rsidR="000E5B12">
        <w:rPr>
          <w:rFonts w:ascii="Times New Roman" w:hAnsi="Times New Roman" w:cs="Times New Roman"/>
          <w:sz w:val="24"/>
          <w:szCs w:val="24"/>
        </w:rPr>
        <w:t>presa articolata e complessa dai</w:t>
      </w:r>
      <w:r w:rsidRPr="00A8031A">
        <w:rPr>
          <w:rFonts w:ascii="Times New Roman" w:hAnsi="Times New Roman" w:cs="Times New Roman"/>
          <w:sz w:val="24"/>
          <w:szCs w:val="24"/>
        </w:rPr>
        <w:t xml:space="preserve"> vertici aziendali ai sottoposti non richiede necessariamente un atto scritto ed è idonea ad escludere la responsabilità penale del delegante, purchè inequivoca </w:t>
      </w:r>
      <w:r w:rsidR="000E5B12">
        <w:rPr>
          <w:rFonts w:ascii="Times New Roman" w:hAnsi="Times New Roman" w:cs="Times New Roman"/>
          <w:sz w:val="24"/>
          <w:szCs w:val="24"/>
        </w:rPr>
        <w:t>nel contenuto e finalizzata ad i</w:t>
      </w:r>
      <w:r w:rsidRPr="00A8031A">
        <w:rPr>
          <w:rFonts w:ascii="Times New Roman" w:hAnsi="Times New Roman" w:cs="Times New Roman"/>
          <w:sz w:val="24"/>
          <w:szCs w:val="24"/>
        </w:rPr>
        <w:t>nvestire persona dotata delle necessarie nozioni e capacità tecniche, alla quale devono essere attribuiti poteri decisionali e di intervento anche finanziario ne</w:t>
      </w:r>
      <w:r>
        <w:rPr>
          <w:rFonts w:ascii="Times New Roman" w:hAnsi="Times New Roman" w:cs="Times New Roman"/>
          <w:sz w:val="24"/>
          <w:szCs w:val="24"/>
        </w:rPr>
        <w:t>l settore di competenza. Al</w:t>
      </w:r>
      <w:r w:rsidRPr="00A8031A">
        <w:rPr>
          <w:rFonts w:ascii="Times New Roman" w:hAnsi="Times New Roman" w:cs="Times New Roman"/>
          <w:sz w:val="24"/>
          <w:szCs w:val="24"/>
        </w:rPr>
        <w:t xml:space="preserve"> riguardo si ritiene preter</w:t>
      </w:r>
      <w:r w:rsidR="000E5B12">
        <w:rPr>
          <w:rFonts w:ascii="Times New Roman" w:hAnsi="Times New Roman" w:cs="Times New Roman"/>
          <w:sz w:val="24"/>
          <w:szCs w:val="24"/>
        </w:rPr>
        <w:t>messa la testimonianza di C.</w:t>
      </w:r>
      <w:r w:rsidRPr="00A8031A">
        <w:rPr>
          <w:rFonts w:ascii="Times New Roman" w:hAnsi="Times New Roman" w:cs="Times New Roman"/>
          <w:sz w:val="24"/>
          <w:szCs w:val="24"/>
        </w:rPr>
        <w:t xml:space="preserve"> L</w:t>
      </w:r>
      <w:r w:rsidR="000E5B12">
        <w:rPr>
          <w:rFonts w:ascii="Times New Roman" w:hAnsi="Times New Roman" w:cs="Times New Roman"/>
          <w:sz w:val="24"/>
          <w:szCs w:val="24"/>
        </w:rPr>
        <w:t>.</w:t>
      </w:r>
      <w:r w:rsidRPr="00A8031A">
        <w:rPr>
          <w:rFonts w:ascii="Times New Roman" w:hAnsi="Times New Roman" w:cs="Times New Roman"/>
          <w:sz w:val="24"/>
          <w:szCs w:val="24"/>
        </w:rPr>
        <w:t xml:space="preserve">, responsabile degli impianti della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S.p.A</w:t>
      </w:r>
      <w:r>
        <w:rPr>
          <w:rFonts w:ascii="Times New Roman" w:hAnsi="Times New Roman" w:cs="Times New Roman"/>
          <w:sz w:val="24"/>
          <w:szCs w:val="24"/>
        </w:rPr>
        <w:t xml:space="preserve">. presso il comprensorio </w:t>
      </w:r>
      <w:r w:rsidR="000E5B12">
        <w:rPr>
          <w:rFonts w:ascii="Times New Roman" w:hAnsi="Times New Roman" w:cs="Times New Roman"/>
          <w:sz w:val="24"/>
          <w:szCs w:val="24"/>
        </w:rPr>
        <w:t>F.</w:t>
      </w:r>
      <w:r>
        <w:rPr>
          <w:rFonts w:ascii="Times New Roman" w:hAnsi="Times New Roman" w:cs="Times New Roman"/>
          <w:sz w:val="24"/>
          <w:szCs w:val="24"/>
        </w:rPr>
        <w:t xml:space="preserve"> </w:t>
      </w:r>
      <w:r w:rsidR="000E5B12">
        <w:rPr>
          <w:rFonts w:ascii="Times New Roman" w:hAnsi="Times New Roman" w:cs="Times New Roman"/>
          <w:sz w:val="24"/>
          <w:szCs w:val="24"/>
        </w:rPr>
        <w:t>M.</w:t>
      </w:r>
      <w:r w:rsidRPr="00A8031A">
        <w:rPr>
          <w:rFonts w:ascii="Times New Roman" w:hAnsi="Times New Roman" w:cs="Times New Roman"/>
          <w:sz w:val="24"/>
          <w:szCs w:val="24"/>
        </w:rPr>
        <w:t xml:space="preserve">, </w:t>
      </w:r>
      <w:r>
        <w:rPr>
          <w:rFonts w:ascii="Times New Roman" w:hAnsi="Times New Roman" w:cs="Times New Roman"/>
          <w:sz w:val="24"/>
          <w:szCs w:val="24"/>
        </w:rPr>
        <w:t>il</w:t>
      </w:r>
      <w:r w:rsidRPr="00A8031A">
        <w:rPr>
          <w:rFonts w:ascii="Times New Roman" w:hAnsi="Times New Roman" w:cs="Times New Roman"/>
          <w:sz w:val="24"/>
          <w:szCs w:val="24"/>
        </w:rPr>
        <w:t xml:space="preserve"> quale ha riferito che l'organizzazione aziendale della società prevede c</w:t>
      </w:r>
      <w:r>
        <w:rPr>
          <w:rFonts w:ascii="Times New Roman" w:hAnsi="Times New Roman" w:cs="Times New Roman"/>
          <w:sz w:val="24"/>
          <w:szCs w:val="24"/>
        </w:rPr>
        <w:t>he per gli i</w:t>
      </w:r>
      <w:r w:rsidRPr="00A8031A">
        <w:rPr>
          <w:rFonts w:ascii="Times New Roman" w:hAnsi="Times New Roman" w:cs="Times New Roman"/>
          <w:sz w:val="24"/>
          <w:szCs w:val="24"/>
        </w:rPr>
        <w:t>mpianti vi siano dei responsabili specifici e che nel caso dei trattamenti di specie, questi è l'ingegnere Chimico</w:t>
      </w:r>
      <w:r>
        <w:rPr>
          <w:rFonts w:ascii="Times New Roman" w:hAnsi="Times New Roman" w:cs="Times New Roman"/>
          <w:sz w:val="24"/>
          <w:szCs w:val="24"/>
        </w:rPr>
        <w:t xml:space="preserve"> che si interessa di tutti gli i</w:t>
      </w:r>
      <w:r w:rsidRPr="00A8031A">
        <w:rPr>
          <w:rFonts w:ascii="Times New Roman" w:hAnsi="Times New Roman" w:cs="Times New Roman"/>
          <w:sz w:val="24"/>
          <w:szCs w:val="24"/>
        </w:rPr>
        <w:t>mpianti di trattamento e che il compito di occuparsi delle etichette era affidato all'Ing. M</w:t>
      </w:r>
      <w:r w:rsidR="000E5B12">
        <w:rPr>
          <w:rFonts w:ascii="Times New Roman" w:hAnsi="Times New Roman" w:cs="Times New Roman"/>
          <w:sz w:val="24"/>
          <w:szCs w:val="24"/>
        </w:rPr>
        <w:t>.</w:t>
      </w:r>
      <w:r w:rsidRPr="00A8031A">
        <w:rPr>
          <w:rFonts w:ascii="Times New Roman" w:hAnsi="Times New Roman" w:cs="Times New Roman"/>
          <w:sz w:val="24"/>
          <w:szCs w:val="24"/>
        </w:rPr>
        <w:t xml:space="preserve"> C</w:t>
      </w:r>
      <w:r w:rsidR="000E5B12">
        <w:rPr>
          <w:rFonts w:ascii="Times New Roman" w:hAnsi="Times New Roman" w:cs="Times New Roman"/>
          <w:sz w:val="24"/>
          <w:szCs w:val="24"/>
        </w:rPr>
        <w:t>.</w:t>
      </w:r>
      <w:r w:rsidRPr="00A8031A">
        <w:rPr>
          <w:rFonts w:ascii="Times New Roman" w:hAnsi="Times New Roman" w:cs="Times New Roman"/>
          <w:sz w:val="24"/>
          <w:szCs w:val="24"/>
        </w:rPr>
        <w:t>, all'epoca dei fatti "responsabile dell'impianto". II dato avrebbe trovato conferma, secondo il ricorrente, anche nelle dichiarazioni rese nel corso del dibattimento da uno degli ufficiali di polizia giudiziaria, F</w:t>
      </w:r>
      <w:r w:rsidR="000E5B12">
        <w:rPr>
          <w:rFonts w:ascii="Times New Roman" w:hAnsi="Times New Roman" w:cs="Times New Roman"/>
          <w:sz w:val="24"/>
          <w:szCs w:val="24"/>
        </w:rPr>
        <w:t>.</w:t>
      </w:r>
      <w:r w:rsidRPr="00A8031A">
        <w:rPr>
          <w:rFonts w:ascii="Times New Roman" w:hAnsi="Times New Roman" w:cs="Times New Roman"/>
          <w:sz w:val="24"/>
          <w:szCs w:val="24"/>
        </w:rPr>
        <w:t xml:space="preserve">, il quale ha riferito in dibattimento che, partecipando al sopralluogo, aveva avuto contatto con i due responsabili da ultimo citati.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2.2 l'erronea applicazione dell'art. 16 comma 2 del </w:t>
      </w:r>
      <w:r w:rsidR="00A84721">
        <w:rPr>
          <w:rFonts w:ascii="Times New Roman" w:hAnsi="Times New Roman" w:cs="Times New Roman"/>
          <w:sz w:val="24"/>
          <w:szCs w:val="24"/>
        </w:rPr>
        <w:t>D</w:t>
      </w:r>
      <w:r w:rsidRPr="00A8031A">
        <w:rPr>
          <w:rFonts w:ascii="Times New Roman" w:hAnsi="Times New Roman" w:cs="Times New Roman"/>
          <w:sz w:val="24"/>
          <w:szCs w:val="24"/>
        </w:rPr>
        <w:t>.lgs. 59/05, nonché per la mancanza, contraddittorietà e manifesta illogicità della motivazione con riferimento alla ritenuta assoggetta</w:t>
      </w:r>
      <w:r w:rsidR="000E5B12">
        <w:rPr>
          <w:rFonts w:ascii="Times New Roman" w:hAnsi="Times New Roman" w:cs="Times New Roman"/>
          <w:sz w:val="24"/>
          <w:szCs w:val="24"/>
        </w:rPr>
        <w:t>bilità delle vasche denominate 0</w:t>
      </w:r>
      <w:r w:rsidRPr="00A8031A">
        <w:rPr>
          <w:rFonts w:ascii="Times New Roman" w:hAnsi="Times New Roman" w:cs="Times New Roman"/>
          <w:sz w:val="24"/>
          <w:szCs w:val="24"/>
        </w:rPr>
        <w:t xml:space="preserve"> (ZERO) e 2 alle prescrizioni dell'Autorizzazione Integrata Ambientale rilasciata alla Società </w:t>
      </w:r>
      <w:r w:rsidR="000E5B12">
        <w:rPr>
          <w:rFonts w:ascii="Times New Roman" w:hAnsi="Times New Roman" w:cs="Times New Roman"/>
          <w:sz w:val="24"/>
          <w:szCs w:val="24"/>
        </w:rPr>
        <w:t>F.</w:t>
      </w:r>
      <w:r w:rsidR="00A84721">
        <w:rPr>
          <w:rFonts w:ascii="Times New Roman" w:hAnsi="Times New Roman" w:cs="Times New Roman"/>
          <w:sz w:val="24"/>
          <w:szCs w:val="24"/>
        </w:rPr>
        <w:t xml:space="preserve"> S.p.A</w:t>
      </w:r>
      <w:r w:rsidRPr="00A8031A">
        <w:rPr>
          <w:rFonts w:ascii="Times New Roman" w:hAnsi="Times New Roman" w:cs="Times New Roman"/>
          <w:sz w:val="24"/>
          <w:szCs w:val="24"/>
        </w:rPr>
        <w:t>.. La sentenza impugnata, secondo il ricorrente, sarebbe viziata da un errore di fondo in quanto fondata sull'assunto che quando la società ha deciso di trattare anche reflui provenienti da terzi, ha sostituito la precedente autorizzazione rilasciata ai sensi degli articoli 27 e 28 del decreto legislativo N. 22/97 per l'esercizio dell'at</w:t>
      </w:r>
      <w:r w:rsidR="00A84721">
        <w:rPr>
          <w:rFonts w:ascii="Times New Roman" w:hAnsi="Times New Roman" w:cs="Times New Roman"/>
          <w:sz w:val="24"/>
          <w:szCs w:val="24"/>
        </w:rPr>
        <w:t>tività di trattamento dei reflui</w:t>
      </w:r>
      <w:r w:rsidRPr="00A8031A">
        <w:rPr>
          <w:rFonts w:ascii="Times New Roman" w:hAnsi="Times New Roman" w:cs="Times New Roman"/>
          <w:sz w:val="24"/>
          <w:szCs w:val="24"/>
        </w:rPr>
        <w:t xml:space="preserve"> che provenivano dalle officine meccaniche, con quella integrata ambientale e che, pertanto, quest'ultima </w:t>
      </w:r>
      <w:r w:rsidR="00A84721">
        <w:rPr>
          <w:rFonts w:ascii="Times New Roman" w:hAnsi="Times New Roman" w:cs="Times New Roman"/>
          <w:sz w:val="24"/>
          <w:szCs w:val="24"/>
        </w:rPr>
        <w:t>copriva entrambe le attività. Al</w:t>
      </w:r>
      <w:r w:rsidRPr="00A8031A">
        <w:rPr>
          <w:rFonts w:ascii="Times New Roman" w:hAnsi="Times New Roman" w:cs="Times New Roman"/>
          <w:sz w:val="24"/>
          <w:szCs w:val="24"/>
        </w:rPr>
        <w:t xml:space="preserve"> riguardo rappresenta che le vasche in que</w:t>
      </w:r>
      <w:r w:rsidR="000E5B12">
        <w:rPr>
          <w:rFonts w:ascii="Times New Roman" w:hAnsi="Times New Roman" w:cs="Times New Roman"/>
          <w:sz w:val="24"/>
          <w:szCs w:val="24"/>
        </w:rPr>
        <w:t>stione erano già presenti nell'i</w:t>
      </w:r>
      <w:r w:rsidRPr="00A8031A">
        <w:rPr>
          <w:rFonts w:ascii="Times New Roman" w:hAnsi="Times New Roman" w:cs="Times New Roman"/>
          <w:sz w:val="24"/>
          <w:szCs w:val="24"/>
        </w:rPr>
        <w:t xml:space="preserve">mpianto originario destinato a trattare i reflui delle lavorazioni meccaniche del comprensorio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w:t>
      </w:r>
      <w:r w:rsidR="000E5B12">
        <w:rPr>
          <w:rFonts w:ascii="Times New Roman" w:hAnsi="Times New Roman" w:cs="Times New Roman"/>
          <w:sz w:val="24"/>
          <w:szCs w:val="24"/>
        </w:rPr>
        <w:t>M.</w:t>
      </w:r>
      <w:r w:rsidRPr="00A8031A">
        <w:rPr>
          <w:rFonts w:ascii="Times New Roman" w:hAnsi="Times New Roman" w:cs="Times New Roman"/>
          <w:sz w:val="24"/>
          <w:szCs w:val="24"/>
        </w:rPr>
        <w:t xml:space="preserve"> e che in esse non confluiscono emulsioni oleose classificabili come rifiuti, ma soltanto reflui derivanti dal ciclo produttivo delle officine meccaniche di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w:t>
      </w:r>
      <w:r w:rsidR="000E5B12">
        <w:rPr>
          <w:rFonts w:ascii="Times New Roman" w:hAnsi="Times New Roman" w:cs="Times New Roman"/>
          <w:sz w:val="24"/>
          <w:szCs w:val="24"/>
        </w:rPr>
        <w:t>M.</w:t>
      </w:r>
    </w:p>
    <w:p w:rsidR="000D59E6"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Sostiene il ricorrente l'impossibilità di assoggettare alle pres</w:t>
      </w:r>
      <w:r w:rsidR="00EE22DF">
        <w:rPr>
          <w:rFonts w:ascii="Times New Roman" w:hAnsi="Times New Roman" w:cs="Times New Roman"/>
          <w:sz w:val="24"/>
          <w:szCs w:val="24"/>
        </w:rPr>
        <w:t>crizioni dell'AIA le vasche n. 0</w:t>
      </w:r>
      <w:r w:rsidRPr="00A8031A">
        <w:rPr>
          <w:rFonts w:ascii="Times New Roman" w:hAnsi="Times New Roman" w:cs="Times New Roman"/>
          <w:sz w:val="24"/>
          <w:szCs w:val="24"/>
        </w:rPr>
        <w:t xml:space="preserve"> e 2 in quanto quest'ultima attiene unicamente al trattamento dei rifiuti e che l'attività in questione non poteva nemmeno essere oggetto della autorizzazione di cui agli artt. 28 e 29 citati in quanto rientrante nella disciplina sull'inquinamento delle acque. A riprova </w:t>
      </w:r>
      <w:r w:rsidR="00A84721">
        <w:rPr>
          <w:rFonts w:ascii="Times New Roman" w:hAnsi="Times New Roman" w:cs="Times New Roman"/>
          <w:sz w:val="24"/>
          <w:szCs w:val="24"/>
        </w:rPr>
        <w:t>si</w:t>
      </w:r>
      <w:r w:rsidRPr="00A8031A">
        <w:rPr>
          <w:rFonts w:ascii="Times New Roman" w:hAnsi="Times New Roman" w:cs="Times New Roman"/>
          <w:sz w:val="24"/>
          <w:szCs w:val="24"/>
        </w:rPr>
        <w:t xml:space="preserve"> rileva che la data della deliberazione con cui la Giunta provinciale ha rilasciato alla Società l'autorizzazione ai sensi del </w:t>
      </w:r>
      <w:r w:rsidR="00A84721">
        <w:rPr>
          <w:rFonts w:ascii="Times New Roman" w:hAnsi="Times New Roman" w:cs="Times New Roman"/>
          <w:sz w:val="24"/>
          <w:szCs w:val="24"/>
        </w:rPr>
        <w:t>D</w:t>
      </w:r>
      <w:r w:rsidRPr="00A8031A">
        <w:rPr>
          <w:rFonts w:ascii="Times New Roman" w:hAnsi="Times New Roman" w:cs="Times New Roman"/>
          <w:sz w:val="24"/>
          <w:szCs w:val="24"/>
        </w:rPr>
        <w:t>.lgs. 22/97 è quella del 19 aprile 2005 e che sarebbe contrario alla logica pensare che soltanto nel 2005 sia stata chiesta l'autorizza</w:t>
      </w:r>
      <w:r w:rsidR="00A84721">
        <w:rPr>
          <w:rFonts w:ascii="Times New Roman" w:hAnsi="Times New Roman" w:cs="Times New Roman"/>
          <w:sz w:val="24"/>
          <w:szCs w:val="24"/>
        </w:rPr>
        <w:t>zione per un'attività di smalti</w:t>
      </w:r>
      <w:r w:rsidRPr="00A8031A">
        <w:rPr>
          <w:rFonts w:ascii="Times New Roman" w:hAnsi="Times New Roman" w:cs="Times New Roman"/>
          <w:sz w:val="24"/>
          <w:szCs w:val="24"/>
        </w:rPr>
        <w:t xml:space="preserve">mento e recupero rifiuti che veniva svolta, con le stesse modalità, già prima dell'entrata in vigore del decreto medesimo. Infine si rileva che il tribunale avrebbe omesso di considerare che l'A.I.A. può essere anche parziale.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Considerato in diritto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3. Il ricorso è infondato e va, pertanto, rigettato.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3.1 In relazione al primo motivo il ricorrente mostra di essere pienamente consapevole della evenienza che il motivo di ricorso possa essere ricondotto ad</w:t>
      </w:r>
      <w:r w:rsidR="00A84721">
        <w:rPr>
          <w:rFonts w:ascii="Times New Roman" w:hAnsi="Times New Roman" w:cs="Times New Roman"/>
          <w:sz w:val="24"/>
          <w:szCs w:val="24"/>
        </w:rPr>
        <w:t xml:space="preserve"> una censura di merito, inammiss</w:t>
      </w:r>
      <w:r w:rsidRPr="00A8031A">
        <w:rPr>
          <w:rFonts w:ascii="Times New Roman" w:hAnsi="Times New Roman" w:cs="Times New Roman"/>
          <w:sz w:val="24"/>
          <w:szCs w:val="24"/>
        </w:rPr>
        <w:t xml:space="preserve">ibile come tale in questa sede, riguardando la validità e l'attualità della delega.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lastRenderedPageBreak/>
        <w:t xml:space="preserve">Ritiene tuttavia di ovviare a tale possibile contestazione per un verso deducendo l'omessa applicazione dei principi generali in materia di delega e, per altro verso, l'omessa motivazione da parte del primo giudice in ordine alla rilevanza di prove acquisite nel corso dell'istruttoria dibattimentale.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Nessuno dei due rilievi è tuttavia fondato.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In relazione al primo profilo questa Corte ha più volte affermato che in materia ambientale, per attribuirsi rilevanza penale all'istituto della delega di funzioni, è necessaria la compresenza di precisi requisiti: a) la delega deve essere puntuale ed espressa, con esclusione in capo al delegante di poteri residuali di tipo discrezionale; b) il delegato deve essere tecnicamente idoneo e professionalmente qualificato per lo svolgimento del compito affidatogli; c) il trasferimento delle funzioni delegate deve essere giustificato in base alle dimensioni dell'impresa o, quantomeno, alle esigenze organizzative della stessa; d) la delega deve riguardare non solo le funzioni ma anche i correlativi poteri decisionali e di spesa; e) l'esistenza della delega deve essere giudizialmente provata in modo certo. (da ultimo Sez. 3, n. </w:t>
      </w:r>
      <w:r w:rsidR="00A84721">
        <w:rPr>
          <w:rFonts w:ascii="Times New Roman" w:hAnsi="Times New Roman" w:cs="Times New Roman"/>
          <w:sz w:val="24"/>
          <w:szCs w:val="24"/>
        </w:rPr>
        <w:t>6420</w:t>
      </w:r>
      <w:r w:rsidRPr="00A8031A">
        <w:rPr>
          <w:rFonts w:ascii="Times New Roman" w:hAnsi="Times New Roman" w:cs="Times New Roman"/>
          <w:sz w:val="24"/>
          <w:szCs w:val="24"/>
        </w:rPr>
        <w:t xml:space="preserve"> del 07/11/2007 Rv. 238980).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Nell'occasione si è evidenziato come tale orientamento -</w:t>
      </w:r>
      <w:r w:rsidR="00A84721">
        <w:rPr>
          <w:rFonts w:ascii="Times New Roman" w:hAnsi="Times New Roman" w:cs="Times New Roman"/>
          <w:sz w:val="24"/>
          <w:szCs w:val="24"/>
        </w:rPr>
        <w:t xml:space="preserve"> </w:t>
      </w:r>
      <w:r w:rsidRPr="00A8031A">
        <w:rPr>
          <w:rFonts w:ascii="Times New Roman" w:hAnsi="Times New Roman" w:cs="Times New Roman"/>
          <w:sz w:val="24"/>
          <w:szCs w:val="24"/>
        </w:rPr>
        <w:t>dapprima limitato al campo dell</w:t>
      </w:r>
      <w:r w:rsidR="00A84721">
        <w:rPr>
          <w:rFonts w:ascii="Times New Roman" w:hAnsi="Times New Roman" w:cs="Times New Roman"/>
          <w:sz w:val="24"/>
          <w:szCs w:val="24"/>
        </w:rPr>
        <w:t>'inquinamento i</w:t>
      </w:r>
      <w:r w:rsidRPr="00A8031A">
        <w:rPr>
          <w:rFonts w:ascii="Times New Roman" w:hAnsi="Times New Roman" w:cs="Times New Roman"/>
          <w:sz w:val="24"/>
          <w:szCs w:val="24"/>
        </w:rPr>
        <w:t>drico -</w:t>
      </w:r>
      <w:r w:rsidR="00A84721">
        <w:rPr>
          <w:rFonts w:ascii="Times New Roman" w:hAnsi="Times New Roman" w:cs="Times New Roman"/>
          <w:sz w:val="24"/>
          <w:szCs w:val="24"/>
        </w:rPr>
        <w:t xml:space="preserve"> </w:t>
      </w:r>
      <w:r w:rsidRPr="00A8031A">
        <w:rPr>
          <w:rFonts w:ascii="Times New Roman" w:hAnsi="Times New Roman" w:cs="Times New Roman"/>
          <w:sz w:val="24"/>
          <w:szCs w:val="24"/>
        </w:rPr>
        <w:t xml:space="preserve">è stato successivamente esteso anche al settore dei rifiuti, pervenendo a conclusioni analoghe a quelle elaborate in tema di sicurezza sul lavoro. E, dunque, solo l'esistenza di una prova compiuta in relazione a tutti gli aspetti indicati si sarebbe potuta ritenere decisiva per elidere la responsabilità del ricorrente.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In mancanza di essa non è possibile escludere, come correttamente ritenuto dal tribunale, la responsabilità dell'imputato quantomeno concorrente con quella di altri soggetti. </w:t>
      </w:r>
    </w:p>
    <w:p w:rsidR="00A84721"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I riferimenti a questi ultimi sono peraltro del tutto generici. Non è dato sapere con certezza da chi ed in quali forme sia stata conferita a quest'ultimi la delega né le ragioni per le quali non sia stata contestualmente revocata all'imputato. </w:t>
      </w:r>
    </w:p>
    <w:p w:rsidR="00EC13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Correttamente pertanto il tribunale, in mancanza di allegazioni sul punto il cui onere non poteva che ricadere su chi con</w:t>
      </w:r>
      <w:r w:rsidR="000E5B12">
        <w:rPr>
          <w:rFonts w:ascii="Times New Roman" w:hAnsi="Times New Roman" w:cs="Times New Roman"/>
          <w:sz w:val="24"/>
          <w:szCs w:val="24"/>
        </w:rPr>
        <w:t>t</w:t>
      </w:r>
      <w:r w:rsidRPr="00A8031A">
        <w:rPr>
          <w:rFonts w:ascii="Times New Roman" w:hAnsi="Times New Roman" w:cs="Times New Roman"/>
          <w:sz w:val="24"/>
          <w:szCs w:val="24"/>
        </w:rPr>
        <w:t>estava la situazione formalmente accertata, ha rit</w:t>
      </w:r>
      <w:r w:rsidR="00EC13CC">
        <w:rPr>
          <w:rFonts w:ascii="Times New Roman" w:hAnsi="Times New Roman" w:cs="Times New Roman"/>
          <w:sz w:val="24"/>
          <w:szCs w:val="24"/>
        </w:rPr>
        <w:t>enuto di non attribuire decisivi</w:t>
      </w:r>
      <w:r w:rsidRPr="00A8031A">
        <w:rPr>
          <w:rFonts w:ascii="Times New Roman" w:hAnsi="Times New Roman" w:cs="Times New Roman"/>
          <w:sz w:val="24"/>
          <w:szCs w:val="24"/>
        </w:rPr>
        <w:t xml:space="preserve">tà alle dichiarazioni citate nel motivo di ricorso. </w:t>
      </w:r>
    </w:p>
    <w:p w:rsidR="00EC13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Né è p</w:t>
      </w:r>
      <w:r w:rsidR="00EC13CC">
        <w:rPr>
          <w:rFonts w:ascii="Times New Roman" w:hAnsi="Times New Roman" w:cs="Times New Roman"/>
          <w:sz w:val="24"/>
          <w:szCs w:val="24"/>
        </w:rPr>
        <w:t>rospettabile alcun profilo</w:t>
      </w:r>
      <w:r w:rsidRPr="00A8031A">
        <w:rPr>
          <w:rFonts w:ascii="Times New Roman" w:hAnsi="Times New Roman" w:cs="Times New Roman"/>
          <w:sz w:val="24"/>
          <w:szCs w:val="24"/>
        </w:rPr>
        <w:t xml:space="preserve"> di illogicità della motivazione al riguardo. Va anzitutto premesso al riguardo che "dedurre il vizio di manifesta illogicità della motivazione significa dimostrare che il test</w:t>
      </w:r>
      <w:r w:rsidR="00EC13CC">
        <w:rPr>
          <w:rFonts w:ascii="Times New Roman" w:hAnsi="Times New Roman" w:cs="Times New Roman"/>
          <w:sz w:val="24"/>
          <w:szCs w:val="24"/>
        </w:rPr>
        <w:t>o del provvedimento è macroscopi</w:t>
      </w:r>
      <w:r w:rsidRPr="00A8031A">
        <w:rPr>
          <w:rFonts w:ascii="Times New Roman" w:hAnsi="Times New Roman" w:cs="Times New Roman"/>
          <w:sz w:val="24"/>
          <w:szCs w:val="24"/>
        </w:rPr>
        <w:t xml:space="preserve">camente carente di logica e non già opporre alla logica valutazione degli atti effettuata dal giudice di merito una diversa valutazione degli stessi, magari altrettanto logica" (ss.uu., 19 giugno 1996, Di Francesco) e ciò per la evidente ragione che la interpretazione e valutazione degli atti è </w:t>
      </w:r>
      <w:r w:rsidR="000E5B12">
        <w:rPr>
          <w:rFonts w:ascii="Times New Roman" w:hAnsi="Times New Roman" w:cs="Times New Roman"/>
          <w:i/>
          <w:sz w:val="24"/>
          <w:szCs w:val="24"/>
        </w:rPr>
        <w:t>quaestio fac</w:t>
      </w:r>
      <w:r w:rsidRPr="000E5B12">
        <w:rPr>
          <w:rFonts w:ascii="Times New Roman" w:hAnsi="Times New Roman" w:cs="Times New Roman"/>
          <w:i/>
          <w:sz w:val="24"/>
          <w:szCs w:val="24"/>
        </w:rPr>
        <w:t>t</w:t>
      </w:r>
      <w:r w:rsidRPr="007E4119">
        <w:rPr>
          <w:rFonts w:ascii="Times New Roman" w:hAnsi="Times New Roman" w:cs="Times New Roman"/>
          <w:i/>
          <w:sz w:val="24"/>
          <w:szCs w:val="24"/>
        </w:rPr>
        <w:t>i</w:t>
      </w:r>
      <w:r w:rsidRPr="00A8031A">
        <w:rPr>
          <w:rFonts w:ascii="Times New Roman" w:hAnsi="Times New Roman" w:cs="Times New Roman"/>
          <w:sz w:val="24"/>
          <w:szCs w:val="24"/>
        </w:rPr>
        <w:t xml:space="preserve"> riservata al giudizio di merito, soltanto nel quale, dunque, è legittimo contrapporre, nella dialettica delle parti, logica a logica. Ne consegue che il giudice di legittimità deve limitarsi ad accertare se il giudice di merito abbia fatto propria, logicamente, con correttezza logica, una delle possibili interpretazioni o valutazioni degli atti e, accert</w:t>
      </w:r>
      <w:r w:rsidR="000E5B12">
        <w:rPr>
          <w:rFonts w:ascii="Times New Roman" w:hAnsi="Times New Roman" w:cs="Times New Roman"/>
          <w:sz w:val="24"/>
          <w:szCs w:val="24"/>
        </w:rPr>
        <w:t>ato il rispetto delle regole dell</w:t>
      </w:r>
      <w:r w:rsidRPr="00A8031A">
        <w:rPr>
          <w:rFonts w:ascii="Times New Roman" w:hAnsi="Times New Roman" w:cs="Times New Roman"/>
          <w:sz w:val="24"/>
          <w:szCs w:val="24"/>
        </w:rPr>
        <w:t>a logica, non può che disattendere la censura di manifesta illogicità che sia stata proposta affermandosi -</w:t>
      </w:r>
      <w:r w:rsidR="00EC13CC">
        <w:rPr>
          <w:rFonts w:ascii="Times New Roman" w:hAnsi="Times New Roman" w:cs="Times New Roman"/>
          <w:sz w:val="24"/>
          <w:szCs w:val="24"/>
        </w:rPr>
        <w:t xml:space="preserve"> ed è </w:t>
      </w:r>
      <w:r w:rsidR="00EC13CC" w:rsidRPr="000E5B12">
        <w:rPr>
          <w:rFonts w:ascii="Times New Roman" w:hAnsi="Times New Roman" w:cs="Times New Roman"/>
          <w:i/>
          <w:sz w:val="24"/>
          <w:szCs w:val="24"/>
        </w:rPr>
        <w:t>quod plerumque accidi</w:t>
      </w:r>
      <w:r w:rsidRPr="000E5B12">
        <w:rPr>
          <w:rFonts w:ascii="Times New Roman" w:hAnsi="Times New Roman" w:cs="Times New Roman"/>
          <w:i/>
          <w:sz w:val="24"/>
          <w:szCs w:val="24"/>
        </w:rPr>
        <w:t>t</w:t>
      </w:r>
      <w:r w:rsidRPr="00A8031A">
        <w:rPr>
          <w:rFonts w:ascii="Times New Roman" w:hAnsi="Times New Roman" w:cs="Times New Roman"/>
          <w:sz w:val="24"/>
          <w:szCs w:val="24"/>
        </w:rPr>
        <w:t xml:space="preserve"> -</w:t>
      </w:r>
      <w:r w:rsidR="00EC13CC">
        <w:rPr>
          <w:rFonts w:ascii="Times New Roman" w:hAnsi="Times New Roman" w:cs="Times New Roman"/>
          <w:sz w:val="24"/>
          <w:szCs w:val="24"/>
        </w:rPr>
        <w:t xml:space="preserve"> </w:t>
      </w:r>
      <w:r w:rsidRPr="00A8031A">
        <w:rPr>
          <w:rFonts w:ascii="Times New Roman" w:hAnsi="Times New Roman" w:cs="Times New Roman"/>
          <w:sz w:val="24"/>
          <w:szCs w:val="24"/>
        </w:rPr>
        <w:t xml:space="preserve">che alla interpretazione o valutazione degli atti data dal giudice di merito è possibile opporne un'altra.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Ciò posto deve ritenersi correttamente motivata la decisione che si limita ad evidenziare l'esistenza di una delega formale solo in capo all'imputato. E ciò in quanto l'esistenza di deleghe attribuite al solo imputato e la mancata iniziativa per formalizzare l'attribuzione di compiti a terzi eson</w:t>
      </w:r>
      <w:r w:rsidR="00EC13CC">
        <w:rPr>
          <w:rFonts w:ascii="Times New Roman" w:hAnsi="Times New Roman" w:cs="Times New Roman"/>
          <w:sz w:val="24"/>
          <w:szCs w:val="24"/>
        </w:rPr>
        <w:t>erando il primo, proprio sotto i</w:t>
      </w:r>
      <w:r w:rsidRPr="00A8031A">
        <w:rPr>
          <w:rFonts w:ascii="Times New Roman" w:hAnsi="Times New Roman" w:cs="Times New Roman"/>
          <w:sz w:val="24"/>
          <w:szCs w:val="24"/>
        </w:rPr>
        <w:t xml:space="preserve">l profilo logico, ben può trovare spiegazione nella volontà della società di mantenere una responsabilità concorrente per l'imputato quantomeno a titolo di vigilanza sul comportamento di altri incaricati. </w:t>
      </w:r>
    </w:p>
    <w:p w:rsidR="00EC13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lastRenderedPageBreak/>
        <w:t xml:space="preserve">3.2 Sostanzialmente inammissibile è invece il secondo motivo. </w:t>
      </w:r>
    </w:p>
    <w:p w:rsidR="00EC13CC" w:rsidRDefault="00EC13CC" w:rsidP="000D59E6">
      <w:pPr>
        <w:spacing w:after="0"/>
        <w:jc w:val="both"/>
        <w:rPr>
          <w:rFonts w:ascii="Times New Roman" w:hAnsi="Times New Roman" w:cs="Times New Roman"/>
          <w:sz w:val="24"/>
          <w:szCs w:val="24"/>
        </w:rPr>
      </w:pPr>
      <w:r>
        <w:rPr>
          <w:rFonts w:ascii="Times New Roman" w:hAnsi="Times New Roman" w:cs="Times New Roman"/>
          <w:sz w:val="24"/>
          <w:szCs w:val="24"/>
        </w:rPr>
        <w:t>Non è riscontrabi</w:t>
      </w:r>
      <w:r w:rsidR="00A8031A" w:rsidRPr="00A8031A">
        <w:rPr>
          <w:rFonts w:ascii="Times New Roman" w:hAnsi="Times New Roman" w:cs="Times New Roman"/>
          <w:sz w:val="24"/>
          <w:szCs w:val="24"/>
        </w:rPr>
        <w:t xml:space="preserve">le nella specie alcun travisamento probatorio. </w:t>
      </w:r>
    </w:p>
    <w:p w:rsidR="000C3A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II tribunale ha motivato </w:t>
      </w:r>
      <w:r w:rsidR="000E5B12">
        <w:rPr>
          <w:rFonts w:ascii="Times New Roman" w:hAnsi="Times New Roman" w:cs="Times New Roman"/>
          <w:sz w:val="24"/>
          <w:szCs w:val="24"/>
        </w:rPr>
        <w:t>l'assoggettamento delle vasche 0</w:t>
      </w:r>
      <w:r w:rsidRPr="00A8031A">
        <w:rPr>
          <w:rFonts w:ascii="Times New Roman" w:hAnsi="Times New Roman" w:cs="Times New Roman"/>
          <w:sz w:val="24"/>
          <w:szCs w:val="24"/>
        </w:rPr>
        <w:t xml:space="preserve"> e 2 alle prescrizioni dell'AIA desumendola dal fatto che, "proprio dopo i rilievi formulati a seguito del sopralluogo dell'8.5.2008, era stato emesso in data 16.7.2008 dal dirigente servizio gestion</w:t>
      </w:r>
      <w:r w:rsidR="000E5B12">
        <w:rPr>
          <w:rFonts w:ascii="Times New Roman" w:hAnsi="Times New Roman" w:cs="Times New Roman"/>
          <w:sz w:val="24"/>
          <w:szCs w:val="24"/>
        </w:rPr>
        <w:t>e rifiuti e bonifiche della</w:t>
      </w:r>
      <w:r w:rsidRPr="00A8031A">
        <w:rPr>
          <w:rFonts w:ascii="Times New Roman" w:hAnsi="Times New Roman" w:cs="Times New Roman"/>
          <w:sz w:val="24"/>
          <w:szCs w:val="24"/>
        </w:rPr>
        <w:t xml:space="preserve"> Provincia di Torino un provvedimento di diffida che faceva spe</w:t>
      </w:r>
      <w:r w:rsidR="000E5B12">
        <w:rPr>
          <w:rFonts w:ascii="Times New Roman" w:hAnsi="Times New Roman" w:cs="Times New Roman"/>
          <w:sz w:val="24"/>
          <w:szCs w:val="24"/>
        </w:rPr>
        <w:t>cifico riferimento alle vasche 0</w:t>
      </w:r>
      <w:r w:rsidRPr="00A8031A">
        <w:rPr>
          <w:rFonts w:ascii="Times New Roman" w:hAnsi="Times New Roman" w:cs="Times New Roman"/>
          <w:sz w:val="24"/>
          <w:szCs w:val="24"/>
        </w:rPr>
        <w:t xml:space="preserve"> e 2 e in data 11.12.2008 un provvedimento di aggiornamento dell'AIA, che prende atto delle modifiche effettuate da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spa in ottemperanza al provvedimento di diffida ed in più punti fa spe</w:t>
      </w:r>
      <w:r w:rsidR="000E5B12">
        <w:rPr>
          <w:rFonts w:ascii="Times New Roman" w:hAnsi="Times New Roman" w:cs="Times New Roman"/>
          <w:sz w:val="24"/>
          <w:szCs w:val="24"/>
        </w:rPr>
        <w:t>cifico riferimento alle vasche 0</w:t>
      </w:r>
      <w:r w:rsidRPr="00A8031A">
        <w:rPr>
          <w:rFonts w:ascii="Times New Roman" w:hAnsi="Times New Roman" w:cs="Times New Roman"/>
          <w:sz w:val="24"/>
          <w:szCs w:val="24"/>
        </w:rPr>
        <w:t xml:space="preserve"> e 2 sia in relazione alle etichette sia</w:t>
      </w:r>
      <w:r w:rsidR="00EC13CC">
        <w:rPr>
          <w:rFonts w:ascii="Times New Roman" w:hAnsi="Times New Roman" w:cs="Times New Roman"/>
          <w:sz w:val="24"/>
          <w:szCs w:val="24"/>
        </w:rPr>
        <w:t xml:space="preserve"> in relazione alla copertura. Al</w:t>
      </w:r>
      <w:r w:rsidRPr="00A8031A">
        <w:rPr>
          <w:rFonts w:ascii="Times New Roman" w:hAnsi="Times New Roman" w:cs="Times New Roman"/>
          <w:sz w:val="24"/>
          <w:szCs w:val="24"/>
        </w:rPr>
        <w:t xml:space="preserve"> riguardo cita documenti e le dichiarazioni di</w:t>
      </w:r>
      <w:r w:rsidR="000E5B12">
        <w:rPr>
          <w:rFonts w:ascii="Times New Roman" w:hAnsi="Times New Roman" w:cs="Times New Roman"/>
          <w:sz w:val="24"/>
          <w:szCs w:val="24"/>
        </w:rPr>
        <w:t xml:space="preserve"> M.</w:t>
      </w:r>
      <w:r w:rsidR="00EC13CC">
        <w:rPr>
          <w:rFonts w:ascii="Times New Roman" w:hAnsi="Times New Roman" w:cs="Times New Roman"/>
          <w:sz w:val="24"/>
          <w:szCs w:val="24"/>
        </w:rPr>
        <w:t xml:space="preserve"> a pag.</w:t>
      </w:r>
      <w:r w:rsidRPr="00A8031A">
        <w:rPr>
          <w:rFonts w:ascii="Times New Roman" w:hAnsi="Times New Roman" w:cs="Times New Roman"/>
          <w:sz w:val="24"/>
          <w:szCs w:val="24"/>
        </w:rPr>
        <w:t xml:space="preserve"> 10-11 delle trascrizioni, che ha sottolineato come la stessa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S.p.A. ottemperando alla diffida, abbia implicitame</w:t>
      </w:r>
      <w:r w:rsidR="000E5B12">
        <w:rPr>
          <w:rFonts w:ascii="Times New Roman" w:hAnsi="Times New Roman" w:cs="Times New Roman"/>
          <w:sz w:val="24"/>
          <w:szCs w:val="24"/>
        </w:rPr>
        <w:t>nte riconosciuto che le vasche 0</w:t>
      </w:r>
      <w:r w:rsidRPr="00A8031A">
        <w:rPr>
          <w:rFonts w:ascii="Times New Roman" w:hAnsi="Times New Roman" w:cs="Times New Roman"/>
          <w:sz w:val="24"/>
          <w:szCs w:val="24"/>
        </w:rPr>
        <w:t xml:space="preserve"> e 2 sono coperte dall'AIA, nonché la circostanza che l'AIA in numerosi passi, fa esplicito riferimento al trattamento delle emulsioni oleose raccolte nelle officine meccaniche appartenenti al comprensorio industrial</w:t>
      </w:r>
      <w:r w:rsidR="000C3ACC">
        <w:rPr>
          <w:rFonts w:ascii="Times New Roman" w:hAnsi="Times New Roman" w:cs="Times New Roman"/>
          <w:sz w:val="24"/>
          <w:szCs w:val="24"/>
        </w:rPr>
        <w:t xml:space="preserve">e dello stabilimento </w:t>
      </w:r>
      <w:r w:rsidR="000E5B12">
        <w:rPr>
          <w:rFonts w:ascii="Times New Roman" w:hAnsi="Times New Roman" w:cs="Times New Roman"/>
          <w:sz w:val="24"/>
          <w:szCs w:val="24"/>
        </w:rPr>
        <w:t>F.</w:t>
      </w:r>
      <w:r w:rsidR="000C3ACC">
        <w:rPr>
          <w:rFonts w:ascii="Times New Roman" w:hAnsi="Times New Roman" w:cs="Times New Roman"/>
          <w:sz w:val="24"/>
          <w:szCs w:val="24"/>
        </w:rPr>
        <w:t xml:space="preserve"> </w:t>
      </w:r>
      <w:r w:rsidR="000E5B12">
        <w:rPr>
          <w:rFonts w:ascii="Times New Roman" w:hAnsi="Times New Roman" w:cs="Times New Roman"/>
          <w:sz w:val="24"/>
          <w:szCs w:val="24"/>
        </w:rPr>
        <w:t>M.</w:t>
      </w:r>
      <w:r w:rsidRPr="00A8031A">
        <w:rPr>
          <w:rFonts w:ascii="Times New Roman" w:hAnsi="Times New Roman" w:cs="Times New Roman"/>
          <w:sz w:val="24"/>
          <w:szCs w:val="24"/>
        </w:rPr>
        <w:t xml:space="preserve">, oltre a quelle provenienti da terzi. </w:t>
      </w:r>
    </w:p>
    <w:p w:rsidR="000C3A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Si tratta di rilievi di carattere fattuale che l'esame diretto della documentazione citata -</w:t>
      </w:r>
      <w:r w:rsidR="000C3ACC">
        <w:rPr>
          <w:rFonts w:ascii="Times New Roman" w:hAnsi="Times New Roman" w:cs="Times New Roman"/>
          <w:sz w:val="24"/>
          <w:szCs w:val="24"/>
        </w:rPr>
        <w:t xml:space="preserve"> </w:t>
      </w:r>
      <w:r w:rsidRPr="00A8031A">
        <w:rPr>
          <w:rFonts w:ascii="Times New Roman" w:hAnsi="Times New Roman" w:cs="Times New Roman"/>
          <w:sz w:val="24"/>
          <w:szCs w:val="24"/>
        </w:rPr>
        <w:t>di cui la tipologia dell'eccezione legittima il riscontro diretto -</w:t>
      </w:r>
      <w:r w:rsidR="000E5B12">
        <w:rPr>
          <w:rFonts w:ascii="Times New Roman" w:hAnsi="Times New Roman" w:cs="Times New Roman"/>
          <w:sz w:val="24"/>
          <w:szCs w:val="24"/>
        </w:rPr>
        <w:t xml:space="preserve"> </w:t>
      </w:r>
      <w:r w:rsidRPr="00A8031A">
        <w:rPr>
          <w:rFonts w:ascii="Times New Roman" w:hAnsi="Times New Roman" w:cs="Times New Roman"/>
          <w:sz w:val="24"/>
          <w:szCs w:val="24"/>
        </w:rPr>
        <w:t xml:space="preserve">consente di poter confermare senza timore di smentita. </w:t>
      </w:r>
    </w:p>
    <w:p w:rsidR="000C3A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Le considerazioni del ricorrente prescindono dalla situazione fattuale descritta e si incentrano sulla riconducibllità della fattispecie</w:t>
      </w:r>
      <w:r w:rsidR="000C3ACC">
        <w:rPr>
          <w:rFonts w:ascii="Times New Roman" w:hAnsi="Times New Roman" w:cs="Times New Roman"/>
          <w:sz w:val="24"/>
          <w:szCs w:val="24"/>
        </w:rPr>
        <w:t xml:space="preserve"> in esame alla disciplina dell'inquinamento i</w:t>
      </w:r>
      <w:r w:rsidRPr="00A8031A">
        <w:rPr>
          <w:rFonts w:ascii="Times New Roman" w:hAnsi="Times New Roman" w:cs="Times New Roman"/>
          <w:sz w:val="24"/>
          <w:szCs w:val="24"/>
        </w:rPr>
        <w:t>drico piuttosto che a quella dei rifiuti nel tentativo di dimostrare che l'attività contestata con riferimento alle vasche</w:t>
      </w:r>
      <w:r w:rsidR="00EE22DF">
        <w:rPr>
          <w:rFonts w:ascii="Times New Roman" w:hAnsi="Times New Roman" w:cs="Times New Roman"/>
          <w:sz w:val="24"/>
          <w:szCs w:val="24"/>
        </w:rPr>
        <w:t xml:space="preserve"> 0</w:t>
      </w:r>
      <w:bookmarkStart w:id="0" w:name="_GoBack"/>
      <w:bookmarkEnd w:id="0"/>
      <w:r w:rsidR="000C3ACC">
        <w:rPr>
          <w:rFonts w:ascii="Times New Roman" w:hAnsi="Times New Roman" w:cs="Times New Roman"/>
          <w:sz w:val="24"/>
          <w:szCs w:val="24"/>
        </w:rPr>
        <w:t xml:space="preserve"> e 2 non era assoggettabile al</w:t>
      </w:r>
      <w:r w:rsidRPr="00A8031A">
        <w:rPr>
          <w:rFonts w:ascii="Times New Roman" w:hAnsi="Times New Roman" w:cs="Times New Roman"/>
          <w:sz w:val="24"/>
          <w:szCs w:val="24"/>
        </w:rPr>
        <w:t>l'A.I.A. ed, in precedenza, alla autorizzaz</w:t>
      </w:r>
      <w:r w:rsidR="000C3ACC">
        <w:rPr>
          <w:rFonts w:ascii="Times New Roman" w:hAnsi="Times New Roman" w:cs="Times New Roman"/>
          <w:sz w:val="24"/>
          <w:szCs w:val="24"/>
        </w:rPr>
        <w:t>ione di cui agli artt. 27 e 28 D.L</w:t>
      </w:r>
      <w:r w:rsidRPr="00A8031A">
        <w:rPr>
          <w:rFonts w:ascii="Times New Roman" w:hAnsi="Times New Roman" w:cs="Times New Roman"/>
          <w:sz w:val="24"/>
          <w:szCs w:val="24"/>
        </w:rPr>
        <w:t xml:space="preserve">gs 22/97. </w:t>
      </w:r>
    </w:p>
    <w:p w:rsidR="000C3A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Ora a pre</w:t>
      </w:r>
      <w:r w:rsidR="000C3ACC">
        <w:rPr>
          <w:rFonts w:ascii="Times New Roman" w:hAnsi="Times New Roman" w:cs="Times New Roman"/>
          <w:sz w:val="24"/>
          <w:szCs w:val="24"/>
        </w:rPr>
        <w:t>sc</w:t>
      </w:r>
      <w:r w:rsidRPr="00A8031A">
        <w:rPr>
          <w:rFonts w:ascii="Times New Roman" w:hAnsi="Times New Roman" w:cs="Times New Roman"/>
          <w:sz w:val="24"/>
          <w:szCs w:val="24"/>
        </w:rPr>
        <w:t xml:space="preserve">indere da ogni altra considerazione e, fermo restando che, come più volte affermato da </w:t>
      </w:r>
      <w:r w:rsidR="000C3ACC">
        <w:rPr>
          <w:rFonts w:ascii="Times New Roman" w:hAnsi="Times New Roman" w:cs="Times New Roman"/>
          <w:sz w:val="24"/>
          <w:szCs w:val="24"/>
        </w:rPr>
        <w:t>q</w:t>
      </w:r>
      <w:r w:rsidRPr="00A8031A">
        <w:rPr>
          <w:rFonts w:ascii="Times New Roman" w:hAnsi="Times New Roman" w:cs="Times New Roman"/>
          <w:sz w:val="24"/>
          <w:szCs w:val="24"/>
        </w:rPr>
        <w:t>uesta Corte, sono da considerarsi rifiuti allo stato liquido i reflui stoccati in attesa di un successivo smaltimento, fuori del caso delle acque di scarico, ossia quelle oggetto di diretta immissione nel suolo, nel sottosuolo o nella rete fognaria mediante una condotta o</w:t>
      </w:r>
      <w:r w:rsidR="00724915">
        <w:rPr>
          <w:rFonts w:ascii="Times New Roman" w:hAnsi="Times New Roman" w:cs="Times New Roman"/>
          <w:sz w:val="24"/>
          <w:szCs w:val="24"/>
        </w:rPr>
        <w:t xml:space="preserve"> un sistema stabile di colletta</w:t>
      </w:r>
      <w:r w:rsidRPr="00A8031A">
        <w:rPr>
          <w:rFonts w:ascii="Times New Roman" w:hAnsi="Times New Roman" w:cs="Times New Roman"/>
          <w:sz w:val="24"/>
          <w:szCs w:val="24"/>
        </w:rPr>
        <w:t>mento</w:t>
      </w:r>
      <w:r w:rsidR="000C3ACC">
        <w:rPr>
          <w:rFonts w:ascii="Times New Roman" w:hAnsi="Times New Roman" w:cs="Times New Roman"/>
          <w:sz w:val="24"/>
          <w:szCs w:val="24"/>
        </w:rPr>
        <w:t xml:space="preserve"> (così, ad esempio, Sez. 3, n. 2</w:t>
      </w:r>
      <w:r w:rsidRPr="00A8031A">
        <w:rPr>
          <w:rFonts w:ascii="Times New Roman" w:hAnsi="Times New Roman" w:cs="Times New Roman"/>
          <w:sz w:val="24"/>
          <w:szCs w:val="24"/>
        </w:rPr>
        <w:t xml:space="preserve">2036 del 13/04/2010 Rv. 247627), non si può non rilevare in </w:t>
      </w:r>
      <w:r w:rsidR="000C3ACC">
        <w:rPr>
          <w:rFonts w:ascii="Times New Roman" w:hAnsi="Times New Roman" w:cs="Times New Roman"/>
          <w:sz w:val="24"/>
          <w:szCs w:val="24"/>
        </w:rPr>
        <w:t>questa sede che l'indivi</w:t>
      </w:r>
      <w:r w:rsidRPr="00A8031A">
        <w:rPr>
          <w:rFonts w:ascii="Times New Roman" w:hAnsi="Times New Roman" w:cs="Times New Roman"/>
          <w:sz w:val="24"/>
          <w:szCs w:val="24"/>
        </w:rPr>
        <w:t xml:space="preserve">duazione della disciplina da applicare in concreto è evidentemente legata all'accertamento di aspetti fattuali che non può essere rimesso a questa sede. </w:t>
      </w:r>
    </w:p>
    <w:p w:rsidR="000C3A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Il tribunale, con motivazione certamente congrua ha evidenziato che le emulsioni oleose prodotte nelle varie unità del comprensorio sono temporaneamente immagazzinate e stoccate in tre serbatoi dislocati in prossimità dei luoghi di produzione, mentre le emulsioni conferite da terzi sono stoccate in 4 serbatoi dislocati in area diversa e che le due vasche ester</w:t>
      </w:r>
      <w:r w:rsidR="000E5B12">
        <w:rPr>
          <w:rFonts w:ascii="Times New Roman" w:hAnsi="Times New Roman" w:cs="Times New Roman"/>
          <w:sz w:val="24"/>
          <w:szCs w:val="24"/>
        </w:rPr>
        <w:t>ne denominate rispettivamente "0</w:t>
      </w:r>
      <w:r w:rsidRPr="00A8031A">
        <w:rPr>
          <w:rFonts w:ascii="Times New Roman" w:hAnsi="Times New Roman" w:cs="Times New Roman"/>
          <w:sz w:val="24"/>
          <w:szCs w:val="24"/>
        </w:rPr>
        <w:t xml:space="preserve">" e "2", poste sotto una tettoia adiacente all'impianto sono coinvolte nell'attività di trattamento. </w:t>
      </w:r>
    </w:p>
    <w:p w:rsidR="000C3ACC"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E, dunque, non può essere in questa sede sinda</w:t>
      </w:r>
      <w:r w:rsidR="000C3ACC">
        <w:rPr>
          <w:rFonts w:ascii="Times New Roman" w:hAnsi="Times New Roman" w:cs="Times New Roman"/>
          <w:sz w:val="24"/>
          <w:szCs w:val="24"/>
        </w:rPr>
        <w:t>cata la riconducibilità all' A.I.</w:t>
      </w:r>
      <w:r w:rsidRPr="00A8031A">
        <w:rPr>
          <w:rFonts w:ascii="Times New Roman" w:hAnsi="Times New Roman" w:cs="Times New Roman"/>
          <w:sz w:val="24"/>
          <w:szCs w:val="24"/>
        </w:rPr>
        <w:t xml:space="preserve">A. dell'attività svolta utilizzando anche le vasche in questione. </w:t>
      </w:r>
    </w:p>
    <w:p w:rsidR="00A8031A" w:rsidRPr="00A8031A"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 xml:space="preserve">Peraltro, come logicamente sottolineato dal tribunale, non solo non risulta che la società </w:t>
      </w:r>
      <w:r w:rsidR="000E5B12">
        <w:rPr>
          <w:rFonts w:ascii="Times New Roman" w:hAnsi="Times New Roman" w:cs="Times New Roman"/>
          <w:sz w:val="24"/>
          <w:szCs w:val="24"/>
        </w:rPr>
        <w:t>F.</w:t>
      </w:r>
      <w:r w:rsidRPr="00A8031A">
        <w:rPr>
          <w:rFonts w:ascii="Times New Roman" w:hAnsi="Times New Roman" w:cs="Times New Roman"/>
          <w:sz w:val="24"/>
          <w:szCs w:val="24"/>
        </w:rPr>
        <w:t xml:space="preserve"> abbia mai sollevato questioni sul punto dinanzi ai competenti organi amministrativi ma emerge anzi che in realtà la società stessa si sia attivata per la regolarizzazione delle vasche secondo le prescrizioni impartite per rimuovere gli aspetti di non conformità all'autorizzazione, ottemperando cosi alla diffida che ha</w:t>
      </w:r>
      <w:r w:rsidR="000C3ACC">
        <w:rPr>
          <w:rFonts w:ascii="Times New Roman" w:hAnsi="Times New Roman" w:cs="Times New Roman"/>
          <w:sz w:val="24"/>
          <w:szCs w:val="24"/>
        </w:rPr>
        <w:t xml:space="preserve"> fatto seguito al sopralluogo.</w:t>
      </w:r>
    </w:p>
    <w:p w:rsidR="000D59E6" w:rsidRDefault="00A8031A" w:rsidP="000D59E6">
      <w:pPr>
        <w:spacing w:after="0"/>
        <w:jc w:val="both"/>
        <w:rPr>
          <w:rFonts w:ascii="Times New Roman" w:hAnsi="Times New Roman" w:cs="Times New Roman"/>
          <w:sz w:val="24"/>
          <w:szCs w:val="24"/>
        </w:rPr>
      </w:pPr>
      <w:r w:rsidRPr="00A8031A">
        <w:rPr>
          <w:rFonts w:ascii="Times New Roman" w:hAnsi="Times New Roman" w:cs="Times New Roman"/>
          <w:sz w:val="24"/>
          <w:szCs w:val="24"/>
        </w:rPr>
        <w:t>A</w:t>
      </w:r>
      <w:r w:rsidR="000C3ACC">
        <w:rPr>
          <w:rFonts w:ascii="Times New Roman" w:hAnsi="Times New Roman" w:cs="Times New Roman"/>
          <w:sz w:val="24"/>
          <w:szCs w:val="24"/>
        </w:rPr>
        <w:t>l</w:t>
      </w:r>
      <w:r w:rsidRPr="00A8031A">
        <w:rPr>
          <w:rFonts w:ascii="Times New Roman" w:hAnsi="Times New Roman" w:cs="Times New Roman"/>
          <w:sz w:val="24"/>
          <w:szCs w:val="24"/>
        </w:rPr>
        <w:t xml:space="preserve"> rigetto del ricorso consegue l'onere per la ricorrente del pagamento delle spese processuali.</w:t>
      </w:r>
    </w:p>
    <w:p w:rsidR="000C3ACC" w:rsidRPr="00A8031A" w:rsidRDefault="000C3ACC" w:rsidP="000D59E6">
      <w:pPr>
        <w:spacing w:after="0"/>
        <w:jc w:val="both"/>
        <w:rPr>
          <w:rFonts w:ascii="Times New Roman" w:hAnsi="Times New Roman" w:cs="Times New Roman"/>
          <w:sz w:val="24"/>
          <w:szCs w:val="24"/>
        </w:rPr>
      </w:pPr>
      <w:r>
        <w:rPr>
          <w:rFonts w:ascii="Times New Roman" w:hAnsi="Times New Roman" w:cs="Times New Roman"/>
          <w:sz w:val="24"/>
          <w:szCs w:val="24"/>
        </w:rPr>
        <w:t>[omissis]</w:t>
      </w:r>
    </w:p>
    <w:sectPr w:rsidR="000C3ACC" w:rsidRPr="00A803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1A"/>
    <w:rsid w:val="00015BC0"/>
    <w:rsid w:val="000C3ACC"/>
    <w:rsid w:val="000D2486"/>
    <w:rsid w:val="000D59E6"/>
    <w:rsid w:val="000E5B12"/>
    <w:rsid w:val="004A56D0"/>
    <w:rsid w:val="00724915"/>
    <w:rsid w:val="007E4119"/>
    <w:rsid w:val="00851B55"/>
    <w:rsid w:val="008F178B"/>
    <w:rsid w:val="00926508"/>
    <w:rsid w:val="00A8031A"/>
    <w:rsid w:val="00A84721"/>
    <w:rsid w:val="00BD617F"/>
    <w:rsid w:val="00CE575B"/>
    <w:rsid w:val="00DE475C"/>
    <w:rsid w:val="00EC13CC"/>
    <w:rsid w:val="00EE2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0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2328</Words>
  <Characters>13276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24</cp:revision>
  <dcterms:created xsi:type="dcterms:W3CDTF">2013-07-22T12:26:00Z</dcterms:created>
  <dcterms:modified xsi:type="dcterms:W3CDTF">2013-08-07T08:03:00Z</dcterms:modified>
</cp:coreProperties>
</file>