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22" w:rsidRPr="007C2322" w:rsidRDefault="007C2322" w:rsidP="007C2322">
      <w:pPr>
        <w:spacing w:after="0" w:line="240" w:lineRule="auto"/>
        <w:jc w:val="both"/>
        <w:rPr>
          <w:rFonts w:ascii="Times New Roman" w:hAnsi="Times New Roman" w:cs="Times New Roman"/>
          <w:b/>
          <w:sz w:val="24"/>
          <w:szCs w:val="24"/>
        </w:rPr>
      </w:pPr>
      <w:proofErr w:type="spellStart"/>
      <w:r w:rsidRPr="007C2322">
        <w:rPr>
          <w:rFonts w:ascii="Times New Roman" w:hAnsi="Times New Roman" w:cs="Times New Roman"/>
          <w:b/>
          <w:sz w:val="24"/>
          <w:szCs w:val="24"/>
        </w:rPr>
        <w:t>Cass</w:t>
      </w:r>
      <w:proofErr w:type="spellEnd"/>
      <w:r w:rsidRPr="007C2322">
        <w:rPr>
          <w:rFonts w:ascii="Times New Roman" w:hAnsi="Times New Roman" w:cs="Times New Roman"/>
          <w:b/>
          <w:sz w:val="24"/>
          <w:szCs w:val="24"/>
        </w:rPr>
        <w:t>. Pen.</w:t>
      </w:r>
      <w:r w:rsidR="00583828">
        <w:rPr>
          <w:rFonts w:ascii="Times New Roman" w:hAnsi="Times New Roman" w:cs="Times New Roman"/>
          <w:b/>
          <w:sz w:val="24"/>
          <w:szCs w:val="24"/>
        </w:rPr>
        <w:t>, Sez. III</w:t>
      </w:r>
      <w:r w:rsidRPr="007C2322">
        <w:rPr>
          <w:rFonts w:ascii="Times New Roman" w:hAnsi="Times New Roman" w:cs="Times New Roman"/>
          <w:b/>
          <w:sz w:val="24"/>
          <w:szCs w:val="24"/>
        </w:rPr>
        <w:t xml:space="preserve">,  n. </w:t>
      </w:r>
      <w:r w:rsidR="00583828">
        <w:rPr>
          <w:rFonts w:ascii="Times New Roman" w:hAnsi="Times New Roman" w:cs="Times New Roman"/>
          <w:b/>
          <w:sz w:val="24"/>
          <w:szCs w:val="24"/>
        </w:rPr>
        <w:t>20154</w:t>
      </w:r>
      <w:r w:rsidRPr="007C2322">
        <w:rPr>
          <w:rFonts w:ascii="Times New Roman" w:hAnsi="Times New Roman" w:cs="Times New Roman"/>
          <w:b/>
          <w:sz w:val="24"/>
          <w:szCs w:val="24"/>
        </w:rPr>
        <w:t xml:space="preserve"> del </w:t>
      </w:r>
      <w:r w:rsidR="00583828">
        <w:rPr>
          <w:rFonts w:ascii="Times New Roman" w:hAnsi="Times New Roman" w:cs="Times New Roman"/>
          <w:b/>
          <w:sz w:val="24"/>
          <w:szCs w:val="24"/>
        </w:rPr>
        <w:t>16/05/2016</w:t>
      </w:r>
      <w:r w:rsidRPr="007C2322">
        <w:rPr>
          <w:rFonts w:ascii="Times New Roman" w:hAnsi="Times New Roman" w:cs="Times New Roman"/>
          <w:b/>
          <w:sz w:val="24"/>
          <w:szCs w:val="24"/>
        </w:rPr>
        <w:t xml:space="preserve"> – </w:t>
      </w:r>
      <w:proofErr w:type="spellStart"/>
      <w:r w:rsidRPr="007C2322">
        <w:rPr>
          <w:rFonts w:ascii="Times New Roman" w:hAnsi="Times New Roman" w:cs="Times New Roman"/>
          <w:b/>
          <w:sz w:val="24"/>
          <w:szCs w:val="24"/>
        </w:rPr>
        <w:t>Pres</w:t>
      </w:r>
      <w:proofErr w:type="spellEnd"/>
      <w:r w:rsidRPr="007C2322">
        <w:rPr>
          <w:rFonts w:ascii="Times New Roman" w:hAnsi="Times New Roman" w:cs="Times New Roman"/>
          <w:b/>
          <w:sz w:val="24"/>
          <w:szCs w:val="24"/>
        </w:rPr>
        <w:t xml:space="preserve">. </w:t>
      </w:r>
      <w:r w:rsidR="00583828">
        <w:rPr>
          <w:rFonts w:ascii="Times New Roman" w:hAnsi="Times New Roman" w:cs="Times New Roman"/>
          <w:b/>
          <w:sz w:val="24"/>
          <w:szCs w:val="24"/>
        </w:rPr>
        <w:t>Ramacci</w:t>
      </w:r>
      <w:r w:rsidRPr="007C2322">
        <w:rPr>
          <w:rFonts w:ascii="Times New Roman" w:hAnsi="Times New Roman" w:cs="Times New Roman"/>
          <w:b/>
          <w:sz w:val="24"/>
          <w:szCs w:val="24"/>
        </w:rPr>
        <w:t xml:space="preserve"> – Est. </w:t>
      </w:r>
      <w:proofErr w:type="spellStart"/>
      <w:r w:rsidR="00583828">
        <w:rPr>
          <w:rFonts w:ascii="Times New Roman" w:hAnsi="Times New Roman" w:cs="Times New Roman"/>
          <w:b/>
          <w:sz w:val="24"/>
          <w:szCs w:val="24"/>
        </w:rPr>
        <w:t>Mengoni</w:t>
      </w:r>
      <w:proofErr w:type="spellEnd"/>
      <w:r w:rsidRPr="007C2322">
        <w:rPr>
          <w:rFonts w:ascii="Times New Roman" w:hAnsi="Times New Roman" w:cs="Times New Roman"/>
          <w:b/>
          <w:sz w:val="24"/>
          <w:szCs w:val="24"/>
        </w:rPr>
        <w:t xml:space="preserve"> – Ric. </w:t>
      </w:r>
      <w:r w:rsidR="00583828">
        <w:rPr>
          <w:rFonts w:ascii="Times New Roman" w:hAnsi="Times New Roman" w:cs="Times New Roman"/>
          <w:b/>
          <w:sz w:val="24"/>
          <w:szCs w:val="24"/>
        </w:rPr>
        <w:t>A.I.</w:t>
      </w:r>
    </w:p>
    <w:p w:rsidR="007C2322" w:rsidRPr="007C2322" w:rsidRDefault="007C2322" w:rsidP="007C2322">
      <w:pPr>
        <w:spacing w:after="0" w:line="240" w:lineRule="auto"/>
        <w:jc w:val="both"/>
        <w:rPr>
          <w:rFonts w:ascii="Times New Roman" w:hAnsi="Times New Roman" w:cs="Times New Roman"/>
          <w:b/>
          <w:sz w:val="24"/>
          <w:szCs w:val="24"/>
        </w:rPr>
      </w:pPr>
    </w:p>
    <w:p w:rsidR="007C2322" w:rsidRPr="007C2322" w:rsidRDefault="007C2322" w:rsidP="007C2322">
      <w:pPr>
        <w:spacing w:after="0" w:line="240" w:lineRule="auto"/>
        <w:jc w:val="both"/>
        <w:rPr>
          <w:rFonts w:ascii="Times New Roman" w:hAnsi="Times New Roman" w:cs="Times New Roman"/>
          <w:sz w:val="24"/>
          <w:szCs w:val="24"/>
        </w:rPr>
      </w:pPr>
      <w:r w:rsidRPr="007C2322">
        <w:rPr>
          <w:rFonts w:ascii="Times New Roman" w:hAnsi="Times New Roman" w:cs="Times New Roman"/>
          <w:b/>
          <w:sz w:val="24"/>
          <w:szCs w:val="24"/>
        </w:rPr>
        <w:t xml:space="preserve">RIFIUTI </w:t>
      </w:r>
      <w:r w:rsidRPr="007C2322">
        <w:rPr>
          <w:rFonts w:ascii="Times New Roman" w:hAnsi="Times New Roman" w:cs="Times New Roman"/>
          <w:sz w:val="24"/>
          <w:szCs w:val="24"/>
        </w:rPr>
        <w:t xml:space="preserve">– </w:t>
      </w:r>
      <w:r w:rsidR="008308ED" w:rsidRPr="008308ED">
        <w:rPr>
          <w:rFonts w:ascii="Times New Roman" w:hAnsi="Times New Roman" w:cs="Times New Roman"/>
          <w:sz w:val="24"/>
          <w:szCs w:val="24"/>
        </w:rPr>
        <w:t>Compost</w:t>
      </w:r>
      <w:r w:rsidR="008308ED">
        <w:rPr>
          <w:rFonts w:ascii="Times New Roman" w:hAnsi="Times New Roman" w:cs="Times New Roman"/>
          <w:sz w:val="24"/>
          <w:szCs w:val="24"/>
        </w:rPr>
        <w:t>: si applica la disciplina sui rifiuti o quella sui fertilizzanti?</w:t>
      </w:r>
    </w:p>
    <w:p w:rsidR="007C2322" w:rsidRPr="007C2322" w:rsidRDefault="007C2322" w:rsidP="007C2322">
      <w:pPr>
        <w:spacing w:after="0" w:line="240" w:lineRule="auto"/>
        <w:jc w:val="both"/>
        <w:rPr>
          <w:rFonts w:ascii="Times New Roman" w:hAnsi="Times New Roman" w:cs="Times New Roman"/>
          <w:sz w:val="24"/>
          <w:szCs w:val="24"/>
        </w:rPr>
      </w:pPr>
    </w:p>
    <w:p w:rsidR="007C2322" w:rsidRPr="007C2322" w:rsidRDefault="00EF241E" w:rsidP="007C232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Ove</w:t>
      </w:r>
      <w:r w:rsidRPr="00EF241E">
        <w:rPr>
          <w:rFonts w:ascii="Times New Roman" w:hAnsi="Times New Roman" w:cs="Times New Roman"/>
          <w:i/>
          <w:sz w:val="24"/>
          <w:szCs w:val="24"/>
        </w:rPr>
        <w:t xml:space="preserve"> nella produzione del "compost" di qualità sia superata la soglia d'accettabilità dei rifiuti raccolti separatamente per il compostaggio, ovvero siano presenti nel "compost" sostanze pericolose non previste nemmeno nell'elencazione delle delibere regionali in materia, si configura il reato di smaltimento di rifiuti pericolosi e non pericolosi in difetto dell'autorizzazione prevista dall'art. 208 del d.lgs. </w:t>
      </w:r>
      <w:r>
        <w:rPr>
          <w:rFonts w:ascii="Times New Roman" w:hAnsi="Times New Roman" w:cs="Times New Roman"/>
          <w:i/>
          <w:sz w:val="24"/>
          <w:szCs w:val="24"/>
        </w:rPr>
        <w:t>152</w:t>
      </w:r>
      <w:r w:rsidR="008308ED">
        <w:rPr>
          <w:rFonts w:ascii="Times New Roman" w:hAnsi="Times New Roman" w:cs="Times New Roman"/>
          <w:i/>
          <w:sz w:val="24"/>
          <w:szCs w:val="24"/>
        </w:rPr>
        <w:t>/2006</w:t>
      </w:r>
      <w:r>
        <w:rPr>
          <w:rFonts w:ascii="Times New Roman" w:hAnsi="Times New Roman" w:cs="Times New Roman"/>
          <w:i/>
          <w:sz w:val="24"/>
          <w:szCs w:val="24"/>
        </w:rPr>
        <w:t>: infatti, in tal caso</w:t>
      </w:r>
      <w:r w:rsidRPr="00EF241E">
        <w:rPr>
          <w:rFonts w:ascii="Times New Roman" w:hAnsi="Times New Roman" w:cs="Times New Roman"/>
          <w:i/>
          <w:sz w:val="24"/>
          <w:szCs w:val="24"/>
        </w:rPr>
        <w:t xml:space="preserve"> è applicabile la disciplina in materia di recupero dei rifiuti prevista dagli artt. 181 e ss. del citato d.lgs. e non quella in materia di fertilizzanti</w:t>
      </w:r>
      <w:r>
        <w:rPr>
          <w:rFonts w:ascii="Times New Roman" w:hAnsi="Times New Roman" w:cs="Times New Roman"/>
          <w:i/>
          <w:sz w:val="24"/>
          <w:szCs w:val="24"/>
        </w:rPr>
        <w:t>.</w:t>
      </w:r>
      <w:bookmarkStart w:id="0" w:name="_GoBack"/>
      <w:bookmarkEnd w:id="0"/>
    </w:p>
    <w:p w:rsidR="007C2322" w:rsidRPr="007C2322" w:rsidRDefault="007C2322" w:rsidP="007C2322">
      <w:pPr>
        <w:spacing w:after="0" w:line="240" w:lineRule="auto"/>
        <w:jc w:val="both"/>
        <w:rPr>
          <w:rFonts w:ascii="Times New Roman" w:hAnsi="Times New Roman" w:cs="Times New Roman"/>
          <w:sz w:val="24"/>
          <w:szCs w:val="24"/>
        </w:rPr>
      </w:pPr>
    </w:p>
    <w:p w:rsidR="007C2322" w:rsidRPr="007C2322" w:rsidRDefault="007C2322" w:rsidP="007C2322">
      <w:pPr>
        <w:spacing w:after="0" w:line="240" w:lineRule="auto"/>
        <w:jc w:val="both"/>
        <w:rPr>
          <w:rFonts w:ascii="Times New Roman" w:hAnsi="Times New Roman" w:cs="Times New Roman"/>
          <w:b/>
          <w:sz w:val="24"/>
          <w:szCs w:val="24"/>
        </w:rPr>
      </w:pPr>
      <w:r w:rsidRPr="007C2322">
        <w:rPr>
          <w:rFonts w:ascii="Times New Roman" w:hAnsi="Times New Roman" w:cs="Times New Roman"/>
          <w:b/>
          <w:sz w:val="24"/>
          <w:szCs w:val="24"/>
        </w:rPr>
        <w:t xml:space="preserve">Ritenuto in fatto </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1.Con sentenza del 6/7/2012, il Tribunal</w:t>
      </w:r>
      <w:r>
        <w:rPr>
          <w:rFonts w:ascii="Times New Roman" w:hAnsi="Times New Roman" w:cs="Times New Roman"/>
          <w:sz w:val="24"/>
          <w:szCs w:val="24"/>
        </w:rPr>
        <w:t xml:space="preserve">e di Arezzo dichiarava </w:t>
      </w:r>
      <w:r w:rsidR="00EF241E">
        <w:rPr>
          <w:rFonts w:ascii="Times New Roman" w:hAnsi="Times New Roman" w:cs="Times New Roman"/>
          <w:sz w:val="24"/>
          <w:szCs w:val="24"/>
        </w:rPr>
        <w:t>I.A.</w:t>
      </w:r>
      <w:r w:rsidRPr="007C2322">
        <w:rPr>
          <w:rFonts w:ascii="Times New Roman" w:hAnsi="Times New Roman" w:cs="Times New Roman"/>
          <w:sz w:val="24"/>
          <w:szCs w:val="24"/>
        </w:rPr>
        <w:t xml:space="preserve"> responsabile della contravvenzione di cui agl</w:t>
      </w:r>
      <w:r>
        <w:rPr>
          <w:rFonts w:ascii="Times New Roman" w:hAnsi="Times New Roman" w:cs="Times New Roman"/>
          <w:sz w:val="24"/>
          <w:szCs w:val="24"/>
        </w:rPr>
        <w:t xml:space="preserve">i artt. 81 cpv.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256, </w:t>
      </w:r>
      <w:r w:rsidR="00EF241E">
        <w:rPr>
          <w:rFonts w:ascii="Times New Roman" w:hAnsi="Times New Roman" w:cs="Times New Roman"/>
          <w:sz w:val="24"/>
          <w:szCs w:val="24"/>
        </w:rPr>
        <w:t>comma 1, d.l</w:t>
      </w:r>
      <w:r w:rsidRPr="007C2322">
        <w:rPr>
          <w:rFonts w:ascii="Times New Roman" w:hAnsi="Times New Roman" w:cs="Times New Roman"/>
          <w:sz w:val="24"/>
          <w:szCs w:val="24"/>
        </w:rPr>
        <w:t>gs. 3 aprile 2006, n. 152, e la con</w:t>
      </w:r>
      <w:r>
        <w:rPr>
          <w:rFonts w:ascii="Times New Roman" w:hAnsi="Times New Roman" w:cs="Times New Roman"/>
          <w:sz w:val="24"/>
          <w:szCs w:val="24"/>
        </w:rPr>
        <w:t xml:space="preserve">dannava alla pena di 5.000 euro </w:t>
      </w:r>
      <w:r w:rsidRPr="007C2322">
        <w:rPr>
          <w:rFonts w:ascii="Times New Roman" w:hAnsi="Times New Roman" w:cs="Times New Roman"/>
          <w:sz w:val="24"/>
          <w:szCs w:val="24"/>
        </w:rPr>
        <w:t>di ammenda; alla stessa, quale legale rappresentante della "</w:t>
      </w:r>
      <w:r w:rsidR="00EF241E">
        <w:rPr>
          <w:rFonts w:ascii="Times New Roman" w:hAnsi="Times New Roman" w:cs="Times New Roman"/>
          <w:sz w:val="24"/>
          <w:szCs w:val="24"/>
        </w:rPr>
        <w:t>G.P.</w:t>
      </w:r>
      <w:r w:rsidRPr="007C2322">
        <w:rPr>
          <w:rFonts w:ascii="Times New Roman" w:hAnsi="Times New Roman" w:cs="Times New Roman"/>
          <w:sz w:val="24"/>
          <w:szCs w:val="24"/>
        </w:rPr>
        <w:t xml:space="preserve"> s.r.l.",</w:t>
      </w:r>
      <w:r w:rsidRPr="007C2322">
        <w:rPr>
          <w:rFonts w:ascii="Times New Roman" w:hAnsi="Times New Roman" w:cs="Times New Roman"/>
          <w:sz w:val="24"/>
          <w:szCs w:val="24"/>
        </w:rPr>
        <w:t xml:space="preserve"> </w:t>
      </w:r>
      <w:r w:rsidRPr="007C2322">
        <w:rPr>
          <w:rFonts w:ascii="Times New Roman" w:hAnsi="Times New Roman" w:cs="Times New Roman"/>
          <w:sz w:val="24"/>
          <w:szCs w:val="24"/>
        </w:rPr>
        <w:t>era contestato di aver effettuato attività di racco</w:t>
      </w:r>
      <w:r w:rsidR="00EF241E">
        <w:rPr>
          <w:rFonts w:ascii="Times New Roman" w:hAnsi="Times New Roman" w:cs="Times New Roman"/>
          <w:sz w:val="24"/>
          <w:szCs w:val="24"/>
        </w:rPr>
        <w:t xml:space="preserve">lta, trasporto e smaltimento di </w:t>
      </w:r>
      <w:r w:rsidRPr="007C2322">
        <w:rPr>
          <w:rFonts w:ascii="Times New Roman" w:hAnsi="Times New Roman" w:cs="Times New Roman"/>
          <w:sz w:val="24"/>
          <w:szCs w:val="24"/>
        </w:rPr>
        <w:t>rifiuti speciali non pericolosi senza la prescritta autorizzazione.</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2. Propone ricorso per cassazione la A</w:t>
      </w:r>
      <w:r w:rsidR="00EF241E">
        <w:rPr>
          <w:rFonts w:ascii="Times New Roman" w:hAnsi="Times New Roman" w:cs="Times New Roman"/>
          <w:sz w:val="24"/>
          <w:szCs w:val="24"/>
        </w:rPr>
        <w:t>.</w:t>
      </w:r>
      <w:r w:rsidRPr="007C2322">
        <w:rPr>
          <w:rFonts w:ascii="Times New Roman" w:hAnsi="Times New Roman" w:cs="Times New Roman"/>
          <w:sz w:val="24"/>
          <w:szCs w:val="24"/>
        </w:rPr>
        <w:t>,</w:t>
      </w:r>
      <w:r>
        <w:rPr>
          <w:rFonts w:ascii="Times New Roman" w:hAnsi="Times New Roman" w:cs="Times New Roman"/>
          <w:sz w:val="24"/>
          <w:szCs w:val="24"/>
        </w:rPr>
        <w:t xml:space="preserve"> a mezzo del proprio difensore, </w:t>
      </w:r>
      <w:r w:rsidRPr="007C2322">
        <w:rPr>
          <w:rFonts w:ascii="Times New Roman" w:hAnsi="Times New Roman" w:cs="Times New Roman"/>
          <w:sz w:val="24"/>
          <w:szCs w:val="24"/>
        </w:rPr>
        <w:t>deducendo i seguenti motivi:</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 mancanza, contraddittorietà o manifesta i</w:t>
      </w:r>
      <w:r>
        <w:rPr>
          <w:rFonts w:ascii="Times New Roman" w:hAnsi="Times New Roman" w:cs="Times New Roman"/>
          <w:sz w:val="24"/>
          <w:szCs w:val="24"/>
        </w:rPr>
        <w:t xml:space="preserve">llogicità della motivazione. Il </w:t>
      </w:r>
      <w:r w:rsidRPr="007C2322">
        <w:rPr>
          <w:rFonts w:ascii="Times New Roman" w:hAnsi="Times New Roman" w:cs="Times New Roman"/>
          <w:sz w:val="24"/>
          <w:szCs w:val="24"/>
        </w:rPr>
        <w:t>Tribunale avrebbe affermato la responsabilità</w:t>
      </w:r>
      <w:r>
        <w:rPr>
          <w:rFonts w:ascii="Times New Roman" w:hAnsi="Times New Roman" w:cs="Times New Roman"/>
          <w:sz w:val="24"/>
          <w:szCs w:val="24"/>
        </w:rPr>
        <w:t xml:space="preserve"> dell'A</w:t>
      </w:r>
      <w:r w:rsidR="00EF241E">
        <w:rPr>
          <w:rFonts w:ascii="Times New Roman" w:hAnsi="Times New Roman" w:cs="Times New Roman"/>
          <w:sz w:val="24"/>
          <w:szCs w:val="24"/>
        </w:rPr>
        <w:t>.</w:t>
      </w:r>
      <w:r>
        <w:rPr>
          <w:rFonts w:ascii="Times New Roman" w:hAnsi="Times New Roman" w:cs="Times New Roman"/>
          <w:sz w:val="24"/>
          <w:szCs w:val="24"/>
        </w:rPr>
        <w:t xml:space="preserve"> riconoscendo, a suo </w:t>
      </w:r>
      <w:r w:rsidRPr="007C2322">
        <w:rPr>
          <w:rFonts w:ascii="Times New Roman" w:hAnsi="Times New Roman" w:cs="Times New Roman"/>
          <w:sz w:val="24"/>
          <w:szCs w:val="24"/>
        </w:rPr>
        <w:t>carico, una condotta colposa invero non pro</w:t>
      </w:r>
      <w:r>
        <w:rPr>
          <w:rFonts w:ascii="Times New Roman" w:hAnsi="Times New Roman" w:cs="Times New Roman"/>
          <w:sz w:val="24"/>
          <w:szCs w:val="24"/>
        </w:rPr>
        <w:t xml:space="preserve">vata; ancora, non sarebbe stato </w:t>
      </w:r>
      <w:r w:rsidRPr="007C2322">
        <w:rPr>
          <w:rFonts w:ascii="Times New Roman" w:hAnsi="Times New Roman" w:cs="Times New Roman"/>
          <w:sz w:val="24"/>
          <w:szCs w:val="24"/>
        </w:rPr>
        <w:t>specificato neppure quale profilo di colpa sarebbe a</w:t>
      </w:r>
      <w:r>
        <w:rPr>
          <w:rFonts w:ascii="Times New Roman" w:hAnsi="Times New Roman" w:cs="Times New Roman"/>
          <w:sz w:val="24"/>
          <w:szCs w:val="24"/>
        </w:rPr>
        <w:t xml:space="preserve">ddebitabile alla ricorrente, sì </w:t>
      </w:r>
      <w:r w:rsidRPr="007C2322">
        <w:rPr>
          <w:rFonts w:ascii="Times New Roman" w:hAnsi="Times New Roman" w:cs="Times New Roman"/>
          <w:sz w:val="24"/>
          <w:szCs w:val="24"/>
        </w:rPr>
        <w:t>da evidenziarsi la carenza e l'illogicità della moti</w:t>
      </w:r>
      <w:r>
        <w:rPr>
          <w:rFonts w:ascii="Times New Roman" w:hAnsi="Times New Roman" w:cs="Times New Roman"/>
          <w:sz w:val="24"/>
          <w:szCs w:val="24"/>
        </w:rPr>
        <w:t xml:space="preserve">vazione sul punto, fondata – di </w:t>
      </w:r>
      <w:r w:rsidRPr="007C2322">
        <w:rPr>
          <w:rFonts w:ascii="Times New Roman" w:hAnsi="Times New Roman" w:cs="Times New Roman"/>
          <w:sz w:val="24"/>
          <w:szCs w:val="24"/>
        </w:rPr>
        <w:t>fatto - su un giudizio di responsabilità oggettiv</w:t>
      </w:r>
      <w:r>
        <w:rPr>
          <w:rFonts w:ascii="Times New Roman" w:hAnsi="Times New Roman" w:cs="Times New Roman"/>
          <w:sz w:val="24"/>
          <w:szCs w:val="24"/>
        </w:rPr>
        <w:t xml:space="preserve">a, legata al solo ruolo coperto </w:t>
      </w:r>
      <w:r w:rsidRPr="007C2322">
        <w:rPr>
          <w:rFonts w:ascii="Times New Roman" w:hAnsi="Times New Roman" w:cs="Times New Roman"/>
          <w:sz w:val="24"/>
          <w:szCs w:val="24"/>
        </w:rPr>
        <w:t>dalla stessa in sede societaria;</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 estinzione del reato per intervenuta p</w:t>
      </w:r>
      <w:r>
        <w:rPr>
          <w:rFonts w:ascii="Times New Roman" w:hAnsi="Times New Roman" w:cs="Times New Roman"/>
          <w:sz w:val="24"/>
          <w:szCs w:val="24"/>
        </w:rPr>
        <w:t xml:space="preserve">rescrizione. La contravvenzione </w:t>
      </w:r>
      <w:r w:rsidRPr="007C2322">
        <w:rPr>
          <w:rFonts w:ascii="Times New Roman" w:hAnsi="Times New Roman" w:cs="Times New Roman"/>
          <w:sz w:val="24"/>
          <w:szCs w:val="24"/>
        </w:rPr>
        <w:t>ascritta alla ricorrente si sarebbe estinta alla da</w:t>
      </w:r>
      <w:r>
        <w:rPr>
          <w:rFonts w:ascii="Times New Roman" w:hAnsi="Times New Roman" w:cs="Times New Roman"/>
          <w:sz w:val="24"/>
          <w:szCs w:val="24"/>
        </w:rPr>
        <w:t xml:space="preserve">ta del 30/9/2013, sì da doversi </w:t>
      </w:r>
      <w:r w:rsidRPr="007C2322">
        <w:rPr>
          <w:rFonts w:ascii="Times New Roman" w:hAnsi="Times New Roman" w:cs="Times New Roman"/>
          <w:sz w:val="24"/>
          <w:szCs w:val="24"/>
        </w:rPr>
        <w:t xml:space="preserve">pronunciare sentenza di proscioglimento </w:t>
      </w:r>
      <w:r w:rsidRPr="007C2322">
        <w:rPr>
          <w:rFonts w:ascii="Times New Roman" w:hAnsi="Times New Roman" w:cs="Times New Roman"/>
          <w:i/>
          <w:iCs/>
          <w:sz w:val="24"/>
          <w:szCs w:val="24"/>
        </w:rPr>
        <w:t xml:space="preserve">ex </w:t>
      </w:r>
      <w:r w:rsidRPr="007C2322">
        <w:rPr>
          <w:rFonts w:ascii="Times New Roman" w:hAnsi="Times New Roman" w:cs="Times New Roman"/>
          <w:sz w:val="24"/>
          <w:szCs w:val="24"/>
        </w:rPr>
        <w:t xml:space="preserve">art. 129 cod. </w:t>
      </w:r>
      <w:proofErr w:type="spellStart"/>
      <w:r w:rsidRPr="007C2322">
        <w:rPr>
          <w:rFonts w:ascii="Times New Roman" w:hAnsi="Times New Roman" w:cs="Times New Roman"/>
          <w:sz w:val="24"/>
          <w:szCs w:val="24"/>
        </w:rPr>
        <w:t>proc</w:t>
      </w:r>
      <w:proofErr w:type="spellEnd"/>
      <w:r w:rsidRPr="007C2322">
        <w:rPr>
          <w:rFonts w:ascii="Times New Roman" w:hAnsi="Times New Roman" w:cs="Times New Roman"/>
          <w:sz w:val="24"/>
          <w:szCs w:val="24"/>
        </w:rPr>
        <w:t xml:space="preserve">. </w:t>
      </w:r>
      <w:proofErr w:type="spellStart"/>
      <w:r w:rsidRPr="007C2322">
        <w:rPr>
          <w:rFonts w:ascii="Times New Roman" w:hAnsi="Times New Roman" w:cs="Times New Roman"/>
          <w:sz w:val="24"/>
          <w:szCs w:val="24"/>
        </w:rPr>
        <w:t>pen</w:t>
      </w:r>
      <w:proofErr w:type="spellEnd"/>
      <w:r w:rsidRPr="007C2322">
        <w:rPr>
          <w:rFonts w:ascii="Times New Roman" w:hAnsi="Times New Roman" w:cs="Times New Roman"/>
          <w:sz w:val="24"/>
          <w:szCs w:val="24"/>
        </w:rPr>
        <w:t>..</w:t>
      </w:r>
    </w:p>
    <w:p w:rsidR="007C2322" w:rsidRDefault="007C2322" w:rsidP="007C2322">
      <w:pPr>
        <w:autoSpaceDE w:val="0"/>
        <w:autoSpaceDN w:val="0"/>
        <w:adjustRightInd w:val="0"/>
        <w:spacing w:after="0" w:line="240" w:lineRule="auto"/>
        <w:jc w:val="both"/>
        <w:rPr>
          <w:rFonts w:ascii="Times New Roman" w:hAnsi="Times New Roman" w:cs="Times New Roman"/>
          <w:b/>
          <w:bCs/>
          <w:sz w:val="24"/>
          <w:szCs w:val="24"/>
        </w:rPr>
      </w:pPr>
    </w:p>
    <w:p w:rsidR="007C2322" w:rsidRPr="007C2322" w:rsidRDefault="007C2322" w:rsidP="007C232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3. Osserva preliminarmente questa Corte</w:t>
      </w:r>
      <w:r>
        <w:rPr>
          <w:rFonts w:ascii="Times New Roman" w:hAnsi="Times New Roman" w:cs="Times New Roman"/>
          <w:sz w:val="24"/>
          <w:szCs w:val="24"/>
        </w:rPr>
        <w:t xml:space="preserve"> che non costituisce oggetto di </w:t>
      </w:r>
      <w:r w:rsidRPr="007C2322">
        <w:rPr>
          <w:rFonts w:ascii="Times New Roman" w:hAnsi="Times New Roman" w:cs="Times New Roman"/>
          <w:sz w:val="24"/>
          <w:szCs w:val="24"/>
        </w:rPr>
        <w:t>contestazione l'oggettivo verificarsi della condotta a</w:t>
      </w:r>
      <w:r>
        <w:rPr>
          <w:rFonts w:ascii="Times New Roman" w:hAnsi="Times New Roman" w:cs="Times New Roman"/>
          <w:sz w:val="24"/>
          <w:szCs w:val="24"/>
        </w:rPr>
        <w:t>scritta, quale l'aver la "</w:t>
      </w:r>
      <w:r w:rsidR="00EF241E">
        <w:rPr>
          <w:rFonts w:ascii="Times New Roman" w:hAnsi="Times New Roman" w:cs="Times New Roman"/>
          <w:sz w:val="24"/>
          <w:szCs w:val="24"/>
        </w:rPr>
        <w:t>G.P.</w:t>
      </w:r>
      <w:r w:rsidRPr="007C2322">
        <w:rPr>
          <w:rFonts w:ascii="Times New Roman" w:hAnsi="Times New Roman" w:cs="Times New Roman"/>
          <w:sz w:val="24"/>
          <w:szCs w:val="24"/>
        </w:rPr>
        <w:t>" ceduto - a titolo gratuito all'azienda agricol</w:t>
      </w:r>
      <w:r>
        <w:rPr>
          <w:rFonts w:ascii="Times New Roman" w:hAnsi="Times New Roman" w:cs="Times New Roman"/>
          <w:sz w:val="24"/>
          <w:szCs w:val="24"/>
        </w:rPr>
        <w:t xml:space="preserve">a </w:t>
      </w:r>
      <w:r w:rsidR="00EF241E">
        <w:rPr>
          <w:rFonts w:ascii="Times New Roman" w:hAnsi="Times New Roman" w:cs="Times New Roman"/>
          <w:sz w:val="24"/>
          <w:szCs w:val="24"/>
        </w:rPr>
        <w:t>P.M.</w:t>
      </w:r>
      <w:r>
        <w:rPr>
          <w:rFonts w:ascii="Times New Roman" w:hAnsi="Times New Roman" w:cs="Times New Roman"/>
          <w:sz w:val="24"/>
          <w:szCs w:val="24"/>
        </w:rPr>
        <w:t xml:space="preserve"> - quantità di </w:t>
      </w:r>
      <w:r w:rsidRPr="007C2322">
        <w:rPr>
          <w:rFonts w:ascii="Times New Roman" w:hAnsi="Times New Roman" w:cs="Times New Roman"/>
          <w:sz w:val="24"/>
          <w:szCs w:val="24"/>
        </w:rPr>
        <w:t>ammendanti compostati misti nei quali la qu</w:t>
      </w:r>
      <w:r>
        <w:rPr>
          <w:rFonts w:ascii="Times New Roman" w:hAnsi="Times New Roman" w:cs="Times New Roman"/>
          <w:sz w:val="24"/>
          <w:szCs w:val="24"/>
        </w:rPr>
        <w:t xml:space="preserve">antità di fanghi di depurazione </w:t>
      </w:r>
      <w:r w:rsidRPr="007C2322">
        <w:rPr>
          <w:rFonts w:ascii="Times New Roman" w:hAnsi="Times New Roman" w:cs="Times New Roman"/>
          <w:sz w:val="24"/>
          <w:szCs w:val="24"/>
        </w:rPr>
        <w:t>superava la soglia consentita del 35%; il dato risc</w:t>
      </w:r>
      <w:r>
        <w:rPr>
          <w:rFonts w:ascii="Times New Roman" w:hAnsi="Times New Roman" w:cs="Times New Roman"/>
          <w:sz w:val="24"/>
          <w:szCs w:val="24"/>
        </w:rPr>
        <w:t xml:space="preserve">ontrato, infatti, era risultato </w:t>
      </w:r>
      <w:r w:rsidRPr="007C2322">
        <w:rPr>
          <w:rFonts w:ascii="Times New Roman" w:hAnsi="Times New Roman" w:cs="Times New Roman"/>
          <w:sz w:val="24"/>
          <w:szCs w:val="24"/>
        </w:rPr>
        <w:t>pari al 64%. Ne risulta confermata, quindi, la vio</w:t>
      </w:r>
      <w:r>
        <w:rPr>
          <w:rFonts w:ascii="Times New Roman" w:hAnsi="Times New Roman" w:cs="Times New Roman"/>
          <w:sz w:val="24"/>
          <w:szCs w:val="24"/>
        </w:rPr>
        <w:t xml:space="preserve">lazione delle norme contestate; </w:t>
      </w:r>
      <w:r w:rsidRPr="007C2322">
        <w:rPr>
          <w:rFonts w:ascii="Times New Roman" w:hAnsi="Times New Roman" w:cs="Times New Roman"/>
          <w:sz w:val="24"/>
          <w:szCs w:val="24"/>
        </w:rPr>
        <w:t xml:space="preserve">ed invero, per costante indirizzo di questa </w:t>
      </w:r>
      <w:r>
        <w:rPr>
          <w:rFonts w:ascii="Times New Roman" w:hAnsi="Times New Roman" w:cs="Times New Roman"/>
          <w:sz w:val="24"/>
          <w:szCs w:val="24"/>
        </w:rPr>
        <w:t xml:space="preserve">Corte, ove nella produzione del </w:t>
      </w:r>
      <w:r w:rsidRPr="007C2322">
        <w:rPr>
          <w:rFonts w:ascii="Times New Roman" w:hAnsi="Times New Roman" w:cs="Times New Roman"/>
          <w:sz w:val="24"/>
          <w:szCs w:val="24"/>
        </w:rPr>
        <w:t>"compost" di qualità sia superata la soglia d'acc</w:t>
      </w:r>
      <w:r>
        <w:rPr>
          <w:rFonts w:ascii="Times New Roman" w:hAnsi="Times New Roman" w:cs="Times New Roman"/>
          <w:sz w:val="24"/>
          <w:szCs w:val="24"/>
        </w:rPr>
        <w:t xml:space="preserve">ettabilità dei rifiuti raccolti </w:t>
      </w:r>
      <w:r w:rsidRPr="007C2322">
        <w:rPr>
          <w:rFonts w:ascii="Times New Roman" w:hAnsi="Times New Roman" w:cs="Times New Roman"/>
          <w:sz w:val="24"/>
          <w:szCs w:val="24"/>
        </w:rPr>
        <w:t>separatamente per il compostaggio, ovvero siano presenti nel</w:t>
      </w:r>
      <w:r>
        <w:rPr>
          <w:rFonts w:ascii="Times New Roman" w:hAnsi="Times New Roman" w:cs="Times New Roman"/>
          <w:sz w:val="24"/>
          <w:szCs w:val="24"/>
        </w:rPr>
        <w:t xml:space="preserve"> "compost" </w:t>
      </w:r>
      <w:r w:rsidRPr="007C2322">
        <w:rPr>
          <w:rFonts w:ascii="Times New Roman" w:hAnsi="Times New Roman" w:cs="Times New Roman"/>
          <w:sz w:val="24"/>
          <w:szCs w:val="24"/>
        </w:rPr>
        <w:t xml:space="preserve">sostanze pericolose non previste nemmeno </w:t>
      </w:r>
      <w:r>
        <w:rPr>
          <w:rFonts w:ascii="Times New Roman" w:hAnsi="Times New Roman" w:cs="Times New Roman"/>
          <w:sz w:val="24"/>
          <w:szCs w:val="24"/>
        </w:rPr>
        <w:t xml:space="preserve">nell'elencazione delle delibere </w:t>
      </w:r>
      <w:r w:rsidRPr="007C2322">
        <w:rPr>
          <w:rFonts w:ascii="Times New Roman" w:hAnsi="Times New Roman" w:cs="Times New Roman"/>
          <w:sz w:val="24"/>
          <w:szCs w:val="24"/>
        </w:rPr>
        <w:t>regionali in materia, si configura il reato di smaltime</w:t>
      </w:r>
      <w:r>
        <w:rPr>
          <w:rFonts w:ascii="Times New Roman" w:hAnsi="Times New Roman" w:cs="Times New Roman"/>
          <w:sz w:val="24"/>
          <w:szCs w:val="24"/>
        </w:rPr>
        <w:t xml:space="preserve">nto di rifiuti pericolosi e non </w:t>
      </w:r>
      <w:r w:rsidRPr="007C2322">
        <w:rPr>
          <w:rFonts w:ascii="Times New Roman" w:hAnsi="Times New Roman" w:cs="Times New Roman"/>
          <w:sz w:val="24"/>
          <w:szCs w:val="24"/>
        </w:rPr>
        <w:t>pericolosi in difetto dell'autorizzazione</w:t>
      </w:r>
      <w:r w:rsidR="00EF241E">
        <w:rPr>
          <w:rFonts w:ascii="Times New Roman" w:hAnsi="Times New Roman" w:cs="Times New Roman"/>
          <w:sz w:val="24"/>
          <w:szCs w:val="24"/>
        </w:rPr>
        <w:t xml:space="preserve"> prevista dall'art. 208 del d.l</w:t>
      </w:r>
      <w:r w:rsidRPr="007C2322">
        <w:rPr>
          <w:rFonts w:ascii="Times New Roman" w:hAnsi="Times New Roman" w:cs="Times New Roman"/>
          <w:sz w:val="24"/>
          <w:szCs w:val="24"/>
        </w:rPr>
        <w:t>gs. 3 aprile</w:t>
      </w:r>
      <w:r>
        <w:rPr>
          <w:rFonts w:ascii="Times New Roman" w:hAnsi="Times New Roman" w:cs="Times New Roman"/>
          <w:sz w:val="24"/>
          <w:szCs w:val="24"/>
        </w:rPr>
        <w:t xml:space="preserve"> </w:t>
      </w:r>
      <w:r w:rsidRPr="007C2322">
        <w:rPr>
          <w:rFonts w:ascii="Times New Roman" w:hAnsi="Times New Roman" w:cs="Times New Roman"/>
          <w:sz w:val="24"/>
          <w:szCs w:val="24"/>
        </w:rPr>
        <w:t>2006, n. 152, in quanto è applicabile in tal c</w:t>
      </w:r>
      <w:r>
        <w:rPr>
          <w:rFonts w:ascii="Times New Roman" w:hAnsi="Times New Roman" w:cs="Times New Roman"/>
          <w:sz w:val="24"/>
          <w:szCs w:val="24"/>
        </w:rPr>
        <w:t xml:space="preserve">aso la disciplina in materia di </w:t>
      </w:r>
      <w:r w:rsidRPr="007C2322">
        <w:rPr>
          <w:rFonts w:ascii="Times New Roman" w:hAnsi="Times New Roman" w:cs="Times New Roman"/>
          <w:sz w:val="24"/>
          <w:szCs w:val="24"/>
        </w:rPr>
        <w:t>recupero dei rifiuti prevista dagli artt. 181 e ss. del</w:t>
      </w:r>
      <w:r w:rsidR="00EF241E">
        <w:rPr>
          <w:rFonts w:ascii="Times New Roman" w:hAnsi="Times New Roman" w:cs="Times New Roman"/>
          <w:sz w:val="24"/>
          <w:szCs w:val="24"/>
        </w:rPr>
        <w:t xml:space="preserve"> citato d.l</w:t>
      </w:r>
      <w:r>
        <w:rPr>
          <w:rFonts w:ascii="Times New Roman" w:hAnsi="Times New Roman" w:cs="Times New Roman"/>
          <w:sz w:val="24"/>
          <w:szCs w:val="24"/>
        </w:rPr>
        <w:t xml:space="preserve">gs. e non quella in </w:t>
      </w:r>
      <w:r w:rsidRPr="007C2322">
        <w:rPr>
          <w:rFonts w:ascii="Times New Roman" w:hAnsi="Times New Roman" w:cs="Times New Roman"/>
          <w:sz w:val="24"/>
          <w:szCs w:val="24"/>
        </w:rPr>
        <w:t xml:space="preserve">materia di </w:t>
      </w:r>
      <w:r w:rsidR="00EF241E">
        <w:rPr>
          <w:rFonts w:ascii="Times New Roman" w:hAnsi="Times New Roman" w:cs="Times New Roman"/>
          <w:sz w:val="24"/>
          <w:szCs w:val="24"/>
        </w:rPr>
        <w:t>fertilizzanti, prevista dal d.l</w:t>
      </w:r>
      <w:r w:rsidRPr="007C2322">
        <w:rPr>
          <w:rFonts w:ascii="Times New Roman" w:hAnsi="Times New Roman" w:cs="Times New Roman"/>
          <w:sz w:val="24"/>
          <w:szCs w:val="24"/>
        </w:rPr>
        <w:t>gs. 29 apr</w:t>
      </w:r>
      <w:r>
        <w:rPr>
          <w:rFonts w:ascii="Times New Roman" w:hAnsi="Times New Roman" w:cs="Times New Roman"/>
          <w:sz w:val="24"/>
          <w:szCs w:val="24"/>
        </w:rPr>
        <w:t xml:space="preserve">ile 2006, n. 217 (tra le altre, </w:t>
      </w:r>
      <w:r w:rsidRPr="007C2322">
        <w:rPr>
          <w:rFonts w:ascii="Times New Roman" w:hAnsi="Times New Roman" w:cs="Times New Roman"/>
          <w:sz w:val="24"/>
          <w:szCs w:val="24"/>
        </w:rPr>
        <w:t xml:space="preserve">Sez. 3, n. 10709 del 28/1/2009, </w:t>
      </w:r>
      <w:proofErr w:type="spellStart"/>
      <w:r w:rsidRPr="007C2322">
        <w:rPr>
          <w:rFonts w:ascii="Times New Roman" w:hAnsi="Times New Roman" w:cs="Times New Roman"/>
          <w:sz w:val="24"/>
          <w:szCs w:val="24"/>
        </w:rPr>
        <w:t>Tenzon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243105; Sez. 3, 27079 del </w:t>
      </w:r>
      <w:r w:rsidRPr="007C2322">
        <w:rPr>
          <w:rFonts w:ascii="Times New Roman" w:hAnsi="Times New Roman" w:cs="Times New Roman"/>
          <w:sz w:val="24"/>
          <w:szCs w:val="24"/>
        </w:rPr>
        <w:t xml:space="preserve">21/6/2007, Ugolini, </w:t>
      </w:r>
      <w:proofErr w:type="spellStart"/>
      <w:r w:rsidRPr="007C2322">
        <w:rPr>
          <w:rFonts w:ascii="Times New Roman" w:hAnsi="Times New Roman" w:cs="Times New Roman"/>
          <w:sz w:val="24"/>
          <w:szCs w:val="24"/>
        </w:rPr>
        <w:t>Rv</w:t>
      </w:r>
      <w:proofErr w:type="spellEnd"/>
      <w:r w:rsidRPr="007C2322">
        <w:rPr>
          <w:rFonts w:ascii="Times New Roman" w:hAnsi="Times New Roman" w:cs="Times New Roman"/>
          <w:sz w:val="24"/>
          <w:szCs w:val="24"/>
        </w:rPr>
        <w:t>. 237129).</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4. Ciò premesso, il ricorso risulta manifestamente infondato.</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 xml:space="preserve">Ed invero, il Tribunale di Arezzo ha rilevato </w:t>
      </w:r>
      <w:r>
        <w:rPr>
          <w:rFonts w:ascii="Times New Roman" w:hAnsi="Times New Roman" w:cs="Times New Roman"/>
          <w:sz w:val="24"/>
          <w:szCs w:val="24"/>
        </w:rPr>
        <w:t xml:space="preserve">- in modo oggettivo ed adeguato </w:t>
      </w:r>
      <w:r w:rsidRPr="007C2322">
        <w:rPr>
          <w:rFonts w:ascii="Times New Roman" w:hAnsi="Times New Roman" w:cs="Times New Roman"/>
          <w:sz w:val="24"/>
          <w:szCs w:val="24"/>
        </w:rPr>
        <w:t xml:space="preserve">- che la condotta di cui trattasi era stata posta </w:t>
      </w:r>
      <w:r>
        <w:rPr>
          <w:rFonts w:ascii="Times New Roman" w:hAnsi="Times New Roman" w:cs="Times New Roman"/>
          <w:sz w:val="24"/>
          <w:szCs w:val="24"/>
        </w:rPr>
        <w:t xml:space="preserve">in essere in plurime occasioni, </w:t>
      </w:r>
      <w:r w:rsidRPr="007C2322">
        <w:rPr>
          <w:rFonts w:ascii="Times New Roman" w:hAnsi="Times New Roman" w:cs="Times New Roman"/>
          <w:sz w:val="24"/>
          <w:szCs w:val="24"/>
        </w:rPr>
        <w:t xml:space="preserve">tanto da giustificare la contestazione della continuazione </w:t>
      </w:r>
      <w:r w:rsidRPr="007C2322">
        <w:rPr>
          <w:rFonts w:ascii="Times New Roman" w:hAnsi="Times New Roman" w:cs="Times New Roman"/>
          <w:i/>
          <w:iCs/>
          <w:sz w:val="24"/>
          <w:szCs w:val="24"/>
        </w:rPr>
        <w:t xml:space="preserve">ex </w:t>
      </w:r>
      <w:r>
        <w:rPr>
          <w:rFonts w:ascii="Times New Roman" w:hAnsi="Times New Roman" w:cs="Times New Roman"/>
          <w:sz w:val="24"/>
          <w:szCs w:val="24"/>
        </w:rPr>
        <w:t xml:space="preserve">art. 81 cpv. cod. </w:t>
      </w:r>
      <w:proofErr w:type="spellStart"/>
      <w:r w:rsidRPr="007C2322">
        <w:rPr>
          <w:rFonts w:ascii="Times New Roman" w:hAnsi="Times New Roman" w:cs="Times New Roman"/>
          <w:sz w:val="24"/>
          <w:szCs w:val="24"/>
        </w:rPr>
        <w:t>pen</w:t>
      </w:r>
      <w:proofErr w:type="spellEnd"/>
      <w:r w:rsidRPr="007C2322">
        <w:rPr>
          <w:rFonts w:ascii="Times New Roman" w:hAnsi="Times New Roman" w:cs="Times New Roman"/>
          <w:sz w:val="24"/>
          <w:szCs w:val="24"/>
        </w:rPr>
        <w:t>.; ancora, la sentenza ha sottolineato che la ricorrente, nella qualità citata,</w:t>
      </w:r>
      <w:r w:rsidRPr="007C2322">
        <w:rPr>
          <w:rFonts w:ascii="Times New Roman" w:hAnsi="Times New Roman" w:cs="Times New Roman"/>
          <w:sz w:val="24"/>
          <w:szCs w:val="24"/>
        </w:rPr>
        <w:t xml:space="preserve"> </w:t>
      </w:r>
      <w:r w:rsidRPr="007C2322">
        <w:rPr>
          <w:rFonts w:ascii="Times New Roman" w:hAnsi="Times New Roman" w:cs="Times New Roman"/>
          <w:sz w:val="24"/>
          <w:szCs w:val="24"/>
        </w:rPr>
        <w:t>aveva disatteso anche le norme in tema di tracciabili</w:t>
      </w:r>
      <w:r>
        <w:rPr>
          <w:rFonts w:ascii="Times New Roman" w:hAnsi="Times New Roman" w:cs="Times New Roman"/>
          <w:sz w:val="24"/>
          <w:szCs w:val="24"/>
        </w:rPr>
        <w:t xml:space="preserve">tà dei fertilizzanti, di cui al </w:t>
      </w:r>
      <w:r w:rsidR="00EF241E">
        <w:rPr>
          <w:rFonts w:ascii="Times New Roman" w:hAnsi="Times New Roman" w:cs="Times New Roman"/>
          <w:sz w:val="24"/>
          <w:szCs w:val="24"/>
        </w:rPr>
        <w:t>d.l</w:t>
      </w:r>
      <w:r w:rsidRPr="007C2322">
        <w:rPr>
          <w:rFonts w:ascii="Times New Roman" w:hAnsi="Times New Roman" w:cs="Times New Roman"/>
          <w:sz w:val="24"/>
          <w:szCs w:val="24"/>
        </w:rPr>
        <w:t>gs. n. 217 del 2006. Sì da ravvisare un pro</w:t>
      </w:r>
      <w:r>
        <w:rPr>
          <w:rFonts w:ascii="Times New Roman" w:hAnsi="Times New Roman" w:cs="Times New Roman"/>
          <w:sz w:val="24"/>
          <w:szCs w:val="24"/>
        </w:rPr>
        <w:t xml:space="preserve">filo quantomeno colposo in capo </w:t>
      </w:r>
      <w:r w:rsidRPr="007C2322">
        <w:rPr>
          <w:rFonts w:ascii="Times New Roman" w:hAnsi="Times New Roman" w:cs="Times New Roman"/>
          <w:sz w:val="24"/>
          <w:szCs w:val="24"/>
        </w:rPr>
        <w:t>alla stessa, desumibile anche dalla rilev</w:t>
      </w:r>
      <w:r>
        <w:rPr>
          <w:rFonts w:ascii="Times New Roman" w:hAnsi="Times New Roman" w:cs="Times New Roman"/>
          <w:sz w:val="24"/>
          <w:szCs w:val="24"/>
        </w:rPr>
        <w:t xml:space="preserve">anza dello scostamento del dato </w:t>
      </w:r>
      <w:r w:rsidRPr="007C2322">
        <w:rPr>
          <w:rFonts w:ascii="Times New Roman" w:hAnsi="Times New Roman" w:cs="Times New Roman"/>
          <w:sz w:val="24"/>
          <w:szCs w:val="24"/>
        </w:rPr>
        <w:t>riscontrato (si ribadisce, 65%) rispetto a quello</w:t>
      </w:r>
      <w:r>
        <w:rPr>
          <w:rFonts w:ascii="Times New Roman" w:hAnsi="Times New Roman" w:cs="Times New Roman"/>
          <w:sz w:val="24"/>
          <w:szCs w:val="24"/>
        </w:rPr>
        <w:t xml:space="preserve"> massimo consentito (35%), tale </w:t>
      </w:r>
      <w:r w:rsidRPr="007C2322">
        <w:rPr>
          <w:rFonts w:ascii="Times New Roman" w:hAnsi="Times New Roman" w:cs="Times New Roman"/>
          <w:sz w:val="24"/>
          <w:szCs w:val="24"/>
        </w:rPr>
        <w:t>da non permettere di riferirlo ad un errore scusabi</w:t>
      </w:r>
      <w:r>
        <w:rPr>
          <w:rFonts w:ascii="Times New Roman" w:hAnsi="Times New Roman" w:cs="Times New Roman"/>
          <w:sz w:val="24"/>
          <w:szCs w:val="24"/>
        </w:rPr>
        <w:t xml:space="preserve">le; specie, </w:t>
      </w:r>
      <w:r>
        <w:rPr>
          <w:rFonts w:ascii="Times New Roman" w:hAnsi="Times New Roman" w:cs="Times New Roman"/>
          <w:sz w:val="24"/>
          <w:szCs w:val="24"/>
        </w:rPr>
        <w:lastRenderedPageBreak/>
        <w:t xml:space="preserve">peraltro, alla luce </w:t>
      </w:r>
      <w:r w:rsidRPr="007C2322">
        <w:rPr>
          <w:rFonts w:ascii="Times New Roman" w:hAnsi="Times New Roman" w:cs="Times New Roman"/>
          <w:sz w:val="24"/>
          <w:szCs w:val="24"/>
        </w:rPr>
        <w:t>della carica ricoperta dalla A</w:t>
      </w:r>
      <w:r w:rsidR="00EF241E">
        <w:rPr>
          <w:rFonts w:ascii="Times New Roman" w:hAnsi="Times New Roman" w:cs="Times New Roman"/>
          <w:sz w:val="24"/>
          <w:szCs w:val="24"/>
        </w:rPr>
        <w:t>.</w:t>
      </w:r>
      <w:r w:rsidRPr="007C2322">
        <w:rPr>
          <w:rFonts w:ascii="Times New Roman" w:hAnsi="Times New Roman" w:cs="Times New Roman"/>
          <w:sz w:val="24"/>
          <w:szCs w:val="24"/>
        </w:rPr>
        <w:t xml:space="preserve"> e degli ob</w:t>
      </w:r>
      <w:r>
        <w:rPr>
          <w:rFonts w:ascii="Times New Roman" w:hAnsi="Times New Roman" w:cs="Times New Roman"/>
          <w:sz w:val="24"/>
          <w:szCs w:val="24"/>
        </w:rPr>
        <w:t xml:space="preserve">blighi - anche informativi e di </w:t>
      </w:r>
      <w:r w:rsidRPr="007C2322">
        <w:rPr>
          <w:rFonts w:ascii="Times New Roman" w:hAnsi="Times New Roman" w:cs="Times New Roman"/>
          <w:sz w:val="24"/>
          <w:szCs w:val="24"/>
        </w:rPr>
        <w:t>controllo - che ad essa ineriscono. Un'attività di smaltimento d</w:t>
      </w:r>
      <w:r>
        <w:rPr>
          <w:rFonts w:ascii="Times New Roman" w:hAnsi="Times New Roman" w:cs="Times New Roman"/>
          <w:sz w:val="24"/>
          <w:szCs w:val="24"/>
        </w:rPr>
        <w:t xml:space="preserve">i rifiuti non </w:t>
      </w:r>
      <w:r w:rsidRPr="007C2322">
        <w:rPr>
          <w:rFonts w:ascii="Times New Roman" w:hAnsi="Times New Roman" w:cs="Times New Roman"/>
          <w:sz w:val="24"/>
          <w:szCs w:val="24"/>
        </w:rPr>
        <w:t>autorizzata, quindi, ripetutamente posta in essere con carattere di rilevanza e</w:t>
      </w:r>
      <w:r>
        <w:rPr>
          <w:rFonts w:ascii="Times New Roman" w:hAnsi="Times New Roman" w:cs="Times New Roman"/>
          <w:sz w:val="24"/>
          <w:szCs w:val="24"/>
        </w:rPr>
        <w:t xml:space="preserve"> </w:t>
      </w:r>
      <w:r w:rsidRPr="007C2322">
        <w:rPr>
          <w:rFonts w:ascii="Times New Roman" w:hAnsi="Times New Roman" w:cs="Times New Roman"/>
          <w:sz w:val="24"/>
          <w:szCs w:val="24"/>
        </w:rPr>
        <w:t>ascritta in modo corretto al legale rappresentante della società.</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Una motivazione congrua e priva di qualsivoglia</w:t>
      </w:r>
      <w:r>
        <w:rPr>
          <w:rFonts w:ascii="Times New Roman" w:hAnsi="Times New Roman" w:cs="Times New Roman"/>
          <w:sz w:val="24"/>
          <w:szCs w:val="24"/>
        </w:rPr>
        <w:t xml:space="preserve"> illogicità, dunque, alla quale </w:t>
      </w:r>
      <w:r w:rsidRPr="007C2322">
        <w:rPr>
          <w:rFonts w:ascii="Times New Roman" w:hAnsi="Times New Roman" w:cs="Times New Roman"/>
          <w:sz w:val="24"/>
          <w:szCs w:val="24"/>
        </w:rPr>
        <w:t>la ricorrente contrappone una doglianza</w:t>
      </w:r>
      <w:r>
        <w:rPr>
          <w:rFonts w:ascii="Times New Roman" w:hAnsi="Times New Roman" w:cs="Times New Roman"/>
          <w:sz w:val="24"/>
          <w:szCs w:val="24"/>
        </w:rPr>
        <w:t xml:space="preserve"> palesemente generica con cui - </w:t>
      </w:r>
      <w:r w:rsidRPr="007C2322">
        <w:rPr>
          <w:rFonts w:ascii="Times New Roman" w:hAnsi="Times New Roman" w:cs="Times New Roman"/>
          <w:sz w:val="24"/>
          <w:szCs w:val="24"/>
        </w:rPr>
        <w:t xml:space="preserve">disattendendo tutto quanto precede, </w:t>
      </w:r>
      <w:proofErr w:type="spellStart"/>
      <w:r w:rsidRPr="007C2322">
        <w:rPr>
          <w:rFonts w:ascii="Times New Roman" w:hAnsi="Times New Roman" w:cs="Times New Roman"/>
          <w:i/>
          <w:iCs/>
          <w:sz w:val="24"/>
          <w:szCs w:val="24"/>
        </w:rPr>
        <w:t>tamquam</w:t>
      </w:r>
      <w:proofErr w:type="spellEnd"/>
      <w:r w:rsidRPr="007C2322">
        <w:rPr>
          <w:rFonts w:ascii="Times New Roman" w:hAnsi="Times New Roman" w:cs="Times New Roman"/>
          <w:i/>
          <w:iCs/>
          <w:sz w:val="24"/>
          <w:szCs w:val="24"/>
        </w:rPr>
        <w:t xml:space="preserve"> non </w:t>
      </w:r>
      <w:proofErr w:type="spellStart"/>
      <w:r w:rsidRPr="007C2322">
        <w:rPr>
          <w:rFonts w:ascii="Times New Roman" w:hAnsi="Times New Roman" w:cs="Times New Roman"/>
          <w:i/>
          <w:iCs/>
          <w:sz w:val="24"/>
          <w:szCs w:val="24"/>
        </w:rPr>
        <w:t>esset</w:t>
      </w:r>
      <w:proofErr w:type="spellEnd"/>
      <w:r w:rsidRPr="007C2322">
        <w:rPr>
          <w:rFonts w:ascii="Times New Roman" w:hAnsi="Times New Roman" w:cs="Times New Roman"/>
          <w:i/>
          <w:iCs/>
          <w:sz w:val="24"/>
          <w:szCs w:val="24"/>
        </w:rPr>
        <w:t xml:space="preserve"> - </w:t>
      </w:r>
      <w:r>
        <w:rPr>
          <w:rFonts w:ascii="Times New Roman" w:hAnsi="Times New Roman" w:cs="Times New Roman"/>
          <w:sz w:val="24"/>
          <w:szCs w:val="24"/>
        </w:rPr>
        <w:t xml:space="preserve">si limita ad affermare </w:t>
      </w:r>
      <w:r w:rsidRPr="007C2322">
        <w:rPr>
          <w:rFonts w:ascii="Times New Roman" w:hAnsi="Times New Roman" w:cs="Times New Roman"/>
          <w:sz w:val="24"/>
          <w:szCs w:val="24"/>
        </w:rPr>
        <w:t>la mancanza di motivazione in punto di colpa.</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5. Il gravame, pertanto, risulta inammissi</w:t>
      </w:r>
      <w:r>
        <w:rPr>
          <w:rFonts w:ascii="Times New Roman" w:hAnsi="Times New Roman" w:cs="Times New Roman"/>
          <w:sz w:val="24"/>
          <w:szCs w:val="24"/>
        </w:rPr>
        <w:t xml:space="preserve">bile. Alla luce di ciò, non può </w:t>
      </w:r>
      <w:r w:rsidRPr="007C2322">
        <w:rPr>
          <w:rFonts w:ascii="Times New Roman" w:hAnsi="Times New Roman" w:cs="Times New Roman"/>
          <w:sz w:val="24"/>
          <w:szCs w:val="24"/>
        </w:rPr>
        <w:t>dichiararsi l'intervenuta prescrizione del reato; ed</w:t>
      </w:r>
      <w:r>
        <w:rPr>
          <w:rFonts w:ascii="Times New Roman" w:hAnsi="Times New Roman" w:cs="Times New Roman"/>
          <w:sz w:val="24"/>
          <w:szCs w:val="24"/>
        </w:rPr>
        <w:t xml:space="preserve"> invero, per costante indirizzo </w:t>
      </w:r>
      <w:r w:rsidRPr="007C2322">
        <w:rPr>
          <w:rFonts w:ascii="Times New Roman" w:hAnsi="Times New Roman" w:cs="Times New Roman"/>
          <w:sz w:val="24"/>
          <w:szCs w:val="24"/>
        </w:rPr>
        <w:t>di questa Corte, l'inammissibilità del ricor</w:t>
      </w:r>
      <w:r>
        <w:rPr>
          <w:rFonts w:ascii="Times New Roman" w:hAnsi="Times New Roman" w:cs="Times New Roman"/>
          <w:sz w:val="24"/>
          <w:szCs w:val="24"/>
        </w:rPr>
        <w:t xml:space="preserve">so per cassazione per manifesta </w:t>
      </w:r>
      <w:r w:rsidRPr="007C2322">
        <w:rPr>
          <w:rFonts w:ascii="Times New Roman" w:hAnsi="Times New Roman" w:cs="Times New Roman"/>
          <w:sz w:val="24"/>
          <w:szCs w:val="24"/>
        </w:rPr>
        <w:t>infondatezza dei motivi non consente il fo</w:t>
      </w:r>
      <w:r>
        <w:rPr>
          <w:rFonts w:ascii="Times New Roman" w:hAnsi="Times New Roman" w:cs="Times New Roman"/>
          <w:sz w:val="24"/>
          <w:szCs w:val="24"/>
        </w:rPr>
        <w:t xml:space="preserve">rmarsi di un valido rapporto di </w:t>
      </w:r>
      <w:r w:rsidRPr="007C2322">
        <w:rPr>
          <w:rFonts w:ascii="Times New Roman" w:hAnsi="Times New Roman" w:cs="Times New Roman"/>
          <w:sz w:val="24"/>
          <w:szCs w:val="24"/>
        </w:rPr>
        <w:t>impugnazione e, pertanto, preclude la possibilit</w:t>
      </w:r>
      <w:r>
        <w:rPr>
          <w:rFonts w:ascii="Times New Roman" w:hAnsi="Times New Roman" w:cs="Times New Roman"/>
          <w:sz w:val="24"/>
          <w:szCs w:val="24"/>
        </w:rPr>
        <w:t xml:space="preserve">à di dichiarare le cause di non </w:t>
      </w:r>
      <w:r w:rsidRPr="007C2322">
        <w:rPr>
          <w:rFonts w:ascii="Times New Roman" w:hAnsi="Times New Roman" w:cs="Times New Roman"/>
          <w:sz w:val="24"/>
          <w:szCs w:val="24"/>
        </w:rPr>
        <w:t xml:space="preserve">punibilità di cui all'art. 129 cod. </w:t>
      </w:r>
      <w:proofErr w:type="spellStart"/>
      <w:r w:rsidRPr="007C2322">
        <w:rPr>
          <w:rFonts w:ascii="Times New Roman" w:hAnsi="Times New Roman" w:cs="Times New Roman"/>
          <w:sz w:val="24"/>
          <w:szCs w:val="24"/>
        </w:rPr>
        <w:t>proc</w:t>
      </w:r>
      <w:proofErr w:type="spellEnd"/>
      <w:r w:rsidRPr="007C2322">
        <w:rPr>
          <w:rFonts w:ascii="Times New Roman" w:hAnsi="Times New Roman" w:cs="Times New Roman"/>
          <w:sz w:val="24"/>
          <w:szCs w:val="24"/>
        </w:rPr>
        <w:t xml:space="preserve">. </w:t>
      </w:r>
      <w:proofErr w:type="spellStart"/>
      <w:r w:rsidRPr="007C2322">
        <w:rPr>
          <w:rFonts w:ascii="Times New Roman" w:hAnsi="Times New Roman" w:cs="Times New Roman"/>
          <w:sz w:val="24"/>
          <w:szCs w:val="24"/>
        </w:rPr>
        <w:t>pen</w:t>
      </w:r>
      <w:proofErr w:type="spellEnd"/>
      <w:r>
        <w:rPr>
          <w:rFonts w:ascii="Times New Roman" w:hAnsi="Times New Roman" w:cs="Times New Roman"/>
          <w:sz w:val="24"/>
          <w:szCs w:val="24"/>
        </w:rPr>
        <w:t xml:space="preserve">., ivi compresa la prescrizione </w:t>
      </w:r>
      <w:r w:rsidRPr="007C2322">
        <w:rPr>
          <w:rFonts w:ascii="Times New Roman" w:hAnsi="Times New Roman" w:cs="Times New Roman"/>
          <w:sz w:val="24"/>
          <w:szCs w:val="24"/>
        </w:rPr>
        <w:t>intervenuta nelle more del procedimento di leg</w:t>
      </w:r>
      <w:r>
        <w:rPr>
          <w:rFonts w:ascii="Times New Roman" w:hAnsi="Times New Roman" w:cs="Times New Roman"/>
          <w:sz w:val="24"/>
          <w:szCs w:val="24"/>
        </w:rPr>
        <w:t xml:space="preserve">ittimità (per tutte, Sez. 2, n. </w:t>
      </w:r>
      <w:r w:rsidRPr="007C2322">
        <w:rPr>
          <w:rFonts w:ascii="Times New Roman" w:hAnsi="Times New Roman" w:cs="Times New Roman"/>
          <w:sz w:val="24"/>
          <w:szCs w:val="24"/>
        </w:rPr>
        <w:t xml:space="preserve">28848 dell'8/5/2013, </w:t>
      </w:r>
      <w:proofErr w:type="spellStart"/>
      <w:r w:rsidRPr="007C2322">
        <w:rPr>
          <w:rFonts w:ascii="Times New Roman" w:hAnsi="Times New Roman" w:cs="Times New Roman"/>
          <w:sz w:val="24"/>
          <w:szCs w:val="24"/>
        </w:rPr>
        <w:t>Ciaffoni</w:t>
      </w:r>
      <w:proofErr w:type="spellEnd"/>
      <w:r w:rsidRPr="007C2322">
        <w:rPr>
          <w:rFonts w:ascii="Times New Roman" w:hAnsi="Times New Roman" w:cs="Times New Roman"/>
          <w:sz w:val="24"/>
          <w:szCs w:val="24"/>
        </w:rPr>
        <w:t xml:space="preserve">, </w:t>
      </w:r>
      <w:proofErr w:type="spellStart"/>
      <w:r w:rsidRPr="007C2322">
        <w:rPr>
          <w:rFonts w:ascii="Times New Roman" w:hAnsi="Times New Roman" w:cs="Times New Roman"/>
          <w:sz w:val="24"/>
          <w:szCs w:val="24"/>
        </w:rPr>
        <w:t>Rv</w:t>
      </w:r>
      <w:proofErr w:type="spellEnd"/>
      <w:r w:rsidRPr="007C2322">
        <w:rPr>
          <w:rFonts w:ascii="Times New Roman" w:hAnsi="Times New Roman" w:cs="Times New Roman"/>
          <w:sz w:val="24"/>
          <w:szCs w:val="24"/>
        </w:rPr>
        <w:t>. 256463).</w:t>
      </w:r>
    </w:p>
    <w:p w:rsidR="007C2322" w:rsidRPr="007C2322" w:rsidRDefault="007C2322" w:rsidP="007C2322">
      <w:pPr>
        <w:autoSpaceDE w:val="0"/>
        <w:autoSpaceDN w:val="0"/>
        <w:adjustRightInd w:val="0"/>
        <w:spacing w:after="0" w:line="240" w:lineRule="auto"/>
        <w:jc w:val="both"/>
        <w:rPr>
          <w:rFonts w:ascii="Times New Roman" w:hAnsi="Times New Roman" w:cs="Times New Roman"/>
          <w:sz w:val="24"/>
          <w:szCs w:val="24"/>
        </w:rPr>
      </w:pPr>
      <w:r w:rsidRPr="007C2322">
        <w:rPr>
          <w:rFonts w:ascii="Times New Roman" w:hAnsi="Times New Roman" w:cs="Times New Roman"/>
          <w:sz w:val="24"/>
          <w:szCs w:val="24"/>
        </w:rPr>
        <w:t>In forza della sentenza 13 giugno 2000, n. 18</w:t>
      </w:r>
      <w:r>
        <w:rPr>
          <w:rFonts w:ascii="Times New Roman" w:hAnsi="Times New Roman" w:cs="Times New Roman"/>
          <w:sz w:val="24"/>
          <w:szCs w:val="24"/>
        </w:rPr>
        <w:t xml:space="preserve">6, della Corte costituzionale e </w:t>
      </w:r>
      <w:r w:rsidRPr="007C2322">
        <w:rPr>
          <w:rFonts w:ascii="Times New Roman" w:hAnsi="Times New Roman" w:cs="Times New Roman"/>
          <w:sz w:val="24"/>
          <w:szCs w:val="24"/>
        </w:rPr>
        <w:t>rilevato che, nella fattispecie, non sussistono elem</w:t>
      </w:r>
      <w:r>
        <w:rPr>
          <w:rFonts w:ascii="Times New Roman" w:hAnsi="Times New Roman" w:cs="Times New Roman"/>
          <w:sz w:val="24"/>
          <w:szCs w:val="24"/>
        </w:rPr>
        <w:t xml:space="preserve">enti per ritenere che «la parte </w:t>
      </w:r>
      <w:r w:rsidRPr="007C2322">
        <w:rPr>
          <w:rFonts w:ascii="Times New Roman" w:hAnsi="Times New Roman" w:cs="Times New Roman"/>
          <w:sz w:val="24"/>
          <w:szCs w:val="24"/>
        </w:rPr>
        <w:t>abbia proposto il ricorso senza versare in colpa nella determinazione de</w:t>
      </w:r>
      <w:r>
        <w:rPr>
          <w:rFonts w:ascii="Times New Roman" w:hAnsi="Times New Roman" w:cs="Times New Roman"/>
          <w:sz w:val="24"/>
          <w:szCs w:val="24"/>
        </w:rPr>
        <w:t xml:space="preserve">lla causa </w:t>
      </w:r>
      <w:r w:rsidRPr="007C2322">
        <w:rPr>
          <w:rFonts w:ascii="Times New Roman" w:hAnsi="Times New Roman" w:cs="Times New Roman"/>
          <w:sz w:val="24"/>
          <w:szCs w:val="24"/>
        </w:rPr>
        <w:t>di inammissibilità», alla declaratoria dell'inamm</w:t>
      </w:r>
      <w:r>
        <w:rPr>
          <w:rFonts w:ascii="Times New Roman" w:hAnsi="Times New Roman" w:cs="Times New Roman"/>
          <w:sz w:val="24"/>
          <w:szCs w:val="24"/>
        </w:rPr>
        <w:t xml:space="preserve">issibilità medesima consegue, a </w:t>
      </w:r>
      <w:r w:rsidRPr="007C2322">
        <w:rPr>
          <w:rFonts w:ascii="Times New Roman" w:hAnsi="Times New Roman" w:cs="Times New Roman"/>
          <w:sz w:val="24"/>
          <w:szCs w:val="24"/>
        </w:rPr>
        <w:t xml:space="preserve">norma dell'art. 616 cod. </w:t>
      </w:r>
      <w:proofErr w:type="spellStart"/>
      <w:r w:rsidRPr="007C2322">
        <w:rPr>
          <w:rFonts w:ascii="Times New Roman" w:hAnsi="Times New Roman" w:cs="Times New Roman"/>
          <w:sz w:val="24"/>
          <w:szCs w:val="24"/>
        </w:rPr>
        <w:t>proc</w:t>
      </w:r>
      <w:proofErr w:type="spellEnd"/>
      <w:r w:rsidRPr="007C2322">
        <w:rPr>
          <w:rFonts w:ascii="Times New Roman" w:hAnsi="Times New Roman" w:cs="Times New Roman"/>
          <w:sz w:val="24"/>
          <w:szCs w:val="24"/>
        </w:rPr>
        <w:t xml:space="preserve">. </w:t>
      </w:r>
      <w:proofErr w:type="spellStart"/>
      <w:r w:rsidRPr="007C2322">
        <w:rPr>
          <w:rFonts w:ascii="Times New Roman" w:hAnsi="Times New Roman" w:cs="Times New Roman"/>
          <w:sz w:val="24"/>
          <w:szCs w:val="24"/>
        </w:rPr>
        <w:t>pen</w:t>
      </w:r>
      <w:proofErr w:type="spellEnd"/>
      <w:r w:rsidRPr="007C2322">
        <w:rPr>
          <w:rFonts w:ascii="Times New Roman" w:hAnsi="Times New Roman" w:cs="Times New Roman"/>
          <w:sz w:val="24"/>
          <w:szCs w:val="24"/>
        </w:rPr>
        <w:t>., l'onere dell</w:t>
      </w:r>
      <w:r>
        <w:rPr>
          <w:rFonts w:ascii="Times New Roman" w:hAnsi="Times New Roman" w:cs="Times New Roman"/>
          <w:sz w:val="24"/>
          <w:szCs w:val="24"/>
        </w:rPr>
        <w:t xml:space="preserve">e spese del procedimento nonché </w:t>
      </w:r>
      <w:r w:rsidRPr="007C2322">
        <w:rPr>
          <w:rFonts w:ascii="Times New Roman" w:hAnsi="Times New Roman" w:cs="Times New Roman"/>
          <w:sz w:val="24"/>
          <w:szCs w:val="24"/>
        </w:rPr>
        <w:t>quello del versamento della somma, in fa</w:t>
      </w:r>
      <w:r>
        <w:rPr>
          <w:rFonts w:ascii="Times New Roman" w:hAnsi="Times New Roman" w:cs="Times New Roman"/>
          <w:sz w:val="24"/>
          <w:szCs w:val="24"/>
        </w:rPr>
        <w:t xml:space="preserve">vore della Cassa delle ammende, </w:t>
      </w:r>
      <w:r w:rsidRPr="007C2322">
        <w:rPr>
          <w:rFonts w:ascii="Times New Roman" w:hAnsi="Times New Roman" w:cs="Times New Roman"/>
          <w:sz w:val="24"/>
          <w:szCs w:val="24"/>
        </w:rPr>
        <w:t>equitativamente fissata in euro 1.500,00.</w:t>
      </w:r>
    </w:p>
    <w:p w:rsidR="00F750A9" w:rsidRPr="007C2322" w:rsidRDefault="007C2322" w:rsidP="007C2322">
      <w:pPr>
        <w:spacing w:after="0" w:line="240" w:lineRule="auto"/>
        <w:jc w:val="both"/>
        <w:rPr>
          <w:rFonts w:ascii="Times New Roman" w:hAnsi="Times New Roman" w:cs="Times New Roman"/>
          <w:sz w:val="24"/>
          <w:szCs w:val="24"/>
        </w:rPr>
      </w:pPr>
      <w:r w:rsidRPr="007C2322">
        <w:rPr>
          <w:rFonts w:ascii="Times New Roman" w:hAnsi="Times New Roman" w:cs="Times New Roman"/>
          <w:bCs/>
          <w:sz w:val="24"/>
          <w:szCs w:val="24"/>
        </w:rPr>
        <w:t>[…]</w:t>
      </w:r>
    </w:p>
    <w:sectPr w:rsidR="00F750A9" w:rsidRPr="007C23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22"/>
    <w:rsid w:val="00583828"/>
    <w:rsid w:val="007C2322"/>
    <w:rsid w:val="008308ED"/>
    <w:rsid w:val="00EF241E"/>
    <w:rsid w:val="00F75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873</Words>
  <Characters>4981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5</cp:revision>
  <dcterms:created xsi:type="dcterms:W3CDTF">2016-06-13T13:51:00Z</dcterms:created>
  <dcterms:modified xsi:type="dcterms:W3CDTF">2016-06-13T14:13:00Z</dcterms:modified>
</cp:coreProperties>
</file>